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36A9C" w14:textId="77777777" w:rsidR="00FC00F8" w:rsidRDefault="001B4ABD" w:rsidP="00FF7393">
      <w:pPr>
        <w:pStyle w:val="NoSpacing"/>
        <w:jc w:val="center"/>
        <w:rPr>
          <w:rFonts w:ascii="Arial" w:hAnsi="Arial" w:cs="Arial"/>
          <w:b/>
          <w:bCs/>
          <w:sz w:val="28"/>
          <w:szCs w:val="28"/>
        </w:rPr>
      </w:pPr>
      <w:r w:rsidRPr="00D13A00">
        <w:rPr>
          <w:rFonts w:ascii="Arial" w:hAnsi="Arial" w:cs="Arial"/>
          <w:b/>
          <w:bCs/>
          <w:sz w:val="28"/>
          <w:szCs w:val="28"/>
        </w:rPr>
        <w:t xml:space="preserve">ICSV </w:t>
      </w:r>
      <w:r w:rsidR="00F75C3B" w:rsidRPr="00D13A00">
        <w:rPr>
          <w:rFonts w:ascii="Arial" w:hAnsi="Arial" w:cs="Arial"/>
          <w:b/>
          <w:bCs/>
          <w:sz w:val="28"/>
          <w:szCs w:val="28"/>
        </w:rPr>
        <w:t>Vehicle Interaction</w:t>
      </w:r>
    </w:p>
    <w:p w14:paraId="2A6DCA26" w14:textId="2BB882F6" w:rsidR="001B4ABD" w:rsidRPr="00D13A00" w:rsidRDefault="007E5C7C" w:rsidP="00FF7393">
      <w:pPr>
        <w:pStyle w:val="NoSpacing"/>
        <w:jc w:val="center"/>
        <w:rPr>
          <w:rFonts w:ascii="Arial" w:hAnsi="Arial" w:cs="Arial"/>
          <w:b/>
          <w:bCs/>
        </w:rPr>
      </w:pPr>
      <w:r w:rsidRPr="00FF7393">
        <w:rPr>
          <w:rFonts w:ascii="Arial" w:hAnsi="Arial" w:cs="Arial"/>
          <w:b/>
          <w:bCs/>
          <w:sz w:val="28"/>
          <w:szCs w:val="28"/>
        </w:rPr>
        <w:t xml:space="preserve">Maturity Framework </w:t>
      </w:r>
      <w:r w:rsidR="00FC00F8" w:rsidRPr="00FF7393">
        <w:rPr>
          <w:rFonts w:ascii="Arial" w:hAnsi="Arial" w:cs="Arial"/>
          <w:b/>
          <w:bCs/>
          <w:sz w:val="28"/>
          <w:szCs w:val="28"/>
        </w:rPr>
        <w:t>Self-Assessment “How-To-Guide”</w:t>
      </w:r>
    </w:p>
    <w:p w14:paraId="50F0E7B9" w14:textId="77777777" w:rsidR="00682FC7" w:rsidRDefault="00682FC7" w:rsidP="00FF7393">
      <w:pPr>
        <w:pStyle w:val="NoSpacing"/>
        <w:rPr>
          <w:rFonts w:ascii="Arial" w:hAnsi="Arial" w:cs="Arial"/>
        </w:rPr>
      </w:pPr>
    </w:p>
    <w:p w14:paraId="44F68ED4" w14:textId="77777777" w:rsidR="00082A86" w:rsidRPr="00D13A00" w:rsidRDefault="00082A86" w:rsidP="00FF7393">
      <w:pPr>
        <w:pStyle w:val="NoSpacing"/>
        <w:rPr>
          <w:rFonts w:ascii="Arial" w:hAnsi="Arial" w:cs="Arial"/>
        </w:rPr>
      </w:pPr>
    </w:p>
    <w:p w14:paraId="41D24710" w14:textId="77777777" w:rsidR="00F75C3B" w:rsidRPr="00D13A00" w:rsidRDefault="00645CEA" w:rsidP="00FF7393">
      <w:pPr>
        <w:pStyle w:val="NoSpacing"/>
        <w:rPr>
          <w:rFonts w:ascii="Arial" w:hAnsi="Arial" w:cs="Arial"/>
          <w:b/>
          <w:bCs/>
        </w:rPr>
      </w:pPr>
      <w:r>
        <w:rPr>
          <w:rFonts w:ascii="Arial" w:hAnsi="Arial" w:cs="Arial"/>
          <w:b/>
          <w:bCs/>
          <w:color w:val="C00000"/>
        </w:rPr>
        <w:t>INTRODUCTION</w:t>
      </w:r>
      <w:r w:rsidR="00682FC7" w:rsidRPr="00D13A00">
        <w:rPr>
          <w:rFonts w:ascii="Arial" w:hAnsi="Arial" w:cs="Arial"/>
          <w:b/>
          <w:bCs/>
        </w:rPr>
        <w:br/>
      </w:r>
    </w:p>
    <w:p w14:paraId="3AFD07CE" w14:textId="07CDBC2D" w:rsidR="00F05E54" w:rsidRDefault="00F75C3B" w:rsidP="00FF7393">
      <w:pPr>
        <w:pStyle w:val="NoSpacing"/>
        <w:rPr>
          <w:rFonts w:ascii="Arial" w:hAnsi="Arial" w:cs="Arial"/>
        </w:rPr>
      </w:pPr>
      <w:r w:rsidRPr="00D13A00">
        <w:rPr>
          <w:rFonts w:ascii="Arial" w:hAnsi="Arial" w:cs="Arial"/>
        </w:rPr>
        <w:t xml:space="preserve">This </w:t>
      </w:r>
      <w:r w:rsidR="00FC00F8">
        <w:rPr>
          <w:rFonts w:ascii="Arial" w:hAnsi="Arial" w:cs="Arial"/>
        </w:rPr>
        <w:t>document</w:t>
      </w:r>
      <w:r w:rsidRPr="00D13A00">
        <w:rPr>
          <w:rFonts w:ascii="Arial" w:hAnsi="Arial" w:cs="Arial"/>
        </w:rPr>
        <w:t xml:space="preserve"> is designed to </w:t>
      </w:r>
      <w:r w:rsidR="00FC00F8">
        <w:rPr>
          <w:rFonts w:ascii="Arial" w:hAnsi="Arial" w:cs="Arial"/>
        </w:rPr>
        <w:t>give guidance on the self-assessment process</w:t>
      </w:r>
      <w:r w:rsidR="003B561F">
        <w:rPr>
          <w:rFonts w:ascii="Arial" w:hAnsi="Arial" w:cs="Arial"/>
        </w:rPr>
        <w:t xml:space="preserve"> to be used </w:t>
      </w:r>
      <w:r w:rsidR="00F24C3F">
        <w:rPr>
          <w:rFonts w:ascii="Arial" w:hAnsi="Arial" w:cs="Arial"/>
        </w:rPr>
        <w:t>to determine</w:t>
      </w:r>
      <w:r w:rsidR="00FC00F8">
        <w:rPr>
          <w:rFonts w:ascii="Arial" w:hAnsi="Arial" w:cs="Arial"/>
        </w:rPr>
        <w:t xml:space="preserve"> </w:t>
      </w:r>
      <w:r w:rsidR="003B561F">
        <w:rPr>
          <w:rFonts w:ascii="Arial" w:hAnsi="Arial" w:cs="Arial"/>
        </w:rPr>
        <w:t xml:space="preserve">an </w:t>
      </w:r>
      <w:r w:rsidR="00FC00F8">
        <w:rPr>
          <w:rFonts w:ascii="Arial" w:hAnsi="Arial" w:cs="Arial"/>
        </w:rPr>
        <w:t>operation’s status on the</w:t>
      </w:r>
      <w:r w:rsidR="00F05E54">
        <w:rPr>
          <w:rFonts w:ascii="Arial" w:hAnsi="Arial" w:cs="Arial"/>
        </w:rPr>
        <w:t xml:space="preserve"> </w:t>
      </w:r>
      <w:r w:rsidR="00623DE3" w:rsidRPr="00D13A00">
        <w:rPr>
          <w:rFonts w:ascii="Arial" w:hAnsi="Arial" w:cs="Arial"/>
        </w:rPr>
        <w:t>Vehicle Interaction</w:t>
      </w:r>
      <w:r w:rsidR="006038B3">
        <w:rPr>
          <w:rFonts w:ascii="Arial" w:hAnsi="Arial" w:cs="Arial"/>
        </w:rPr>
        <w:t xml:space="preserve"> (VI)</w:t>
      </w:r>
      <w:r w:rsidR="00623DE3" w:rsidRPr="00D13A00">
        <w:rPr>
          <w:rFonts w:ascii="Arial" w:hAnsi="Arial" w:cs="Arial"/>
        </w:rPr>
        <w:t xml:space="preserve"> </w:t>
      </w:r>
      <w:r w:rsidR="00FC00F8">
        <w:rPr>
          <w:rFonts w:ascii="Arial" w:hAnsi="Arial" w:cs="Arial"/>
        </w:rPr>
        <w:t xml:space="preserve">Maturity Framework. </w:t>
      </w:r>
      <w:r w:rsidR="00F05E54">
        <w:rPr>
          <w:rFonts w:ascii="Arial" w:hAnsi="Arial" w:cs="Arial"/>
        </w:rPr>
        <w:t xml:space="preserve">It should be noted that this </w:t>
      </w:r>
      <w:r w:rsidR="00FC00F8">
        <w:rPr>
          <w:rFonts w:ascii="Arial" w:hAnsi="Arial" w:cs="Arial"/>
        </w:rPr>
        <w:t>self-assessment</w:t>
      </w:r>
      <w:r w:rsidR="00F05E54">
        <w:rPr>
          <w:rFonts w:ascii="Arial" w:hAnsi="Arial" w:cs="Arial"/>
        </w:rPr>
        <w:t xml:space="preserve"> is intended to </w:t>
      </w:r>
      <w:r w:rsidR="00F05E54" w:rsidRPr="00FF7393">
        <w:rPr>
          <w:rFonts w:ascii="Arial" w:hAnsi="Arial" w:cs="Arial"/>
        </w:rPr>
        <w:t xml:space="preserve">encompass </w:t>
      </w:r>
      <w:r w:rsidR="00AE2264" w:rsidRPr="00FF7393">
        <w:rPr>
          <w:rFonts w:ascii="Arial" w:hAnsi="Arial" w:cs="Arial"/>
        </w:rPr>
        <w:t>vehicle interaction scenarios</w:t>
      </w:r>
      <w:r w:rsidR="00D017FB" w:rsidRPr="00FF7393">
        <w:rPr>
          <w:rFonts w:ascii="Arial" w:hAnsi="Arial" w:cs="Arial"/>
        </w:rPr>
        <w:t xml:space="preserve"> in </w:t>
      </w:r>
      <w:r w:rsidR="00F05E54" w:rsidRPr="00FF7393">
        <w:rPr>
          <w:rFonts w:ascii="Arial" w:hAnsi="Arial" w:cs="Arial"/>
        </w:rPr>
        <w:t>both surface and underground operations</w:t>
      </w:r>
      <w:r w:rsidR="00D017FB" w:rsidRPr="00FF7393">
        <w:rPr>
          <w:rFonts w:ascii="Arial" w:hAnsi="Arial" w:cs="Arial"/>
        </w:rPr>
        <w:t>.</w:t>
      </w:r>
    </w:p>
    <w:p w14:paraId="18213F42" w14:textId="77777777" w:rsidR="00F05E54" w:rsidRDefault="00F05E54" w:rsidP="00FF7393">
      <w:pPr>
        <w:pStyle w:val="NoSpacing"/>
        <w:rPr>
          <w:rFonts w:ascii="Arial" w:hAnsi="Arial" w:cs="Arial"/>
        </w:rPr>
      </w:pPr>
    </w:p>
    <w:p w14:paraId="4E847D26" w14:textId="77777777" w:rsidR="00517799" w:rsidRDefault="00517799" w:rsidP="00FF7393">
      <w:pPr>
        <w:pStyle w:val="NoSpacing"/>
        <w:rPr>
          <w:rFonts w:ascii="Arial" w:hAnsi="Arial" w:cs="Arial"/>
        </w:rPr>
      </w:pPr>
    </w:p>
    <w:p w14:paraId="4BC20128" w14:textId="77777777" w:rsidR="00645CEA" w:rsidRPr="00645CEA" w:rsidRDefault="00834B0F" w:rsidP="00FF7393">
      <w:pPr>
        <w:pStyle w:val="NoSpacing"/>
        <w:rPr>
          <w:rFonts w:ascii="Arial" w:hAnsi="Arial" w:cs="Arial"/>
          <w:b/>
          <w:bCs/>
        </w:rPr>
      </w:pPr>
      <w:r w:rsidRPr="00834B0F">
        <w:rPr>
          <w:rFonts w:ascii="Arial" w:hAnsi="Arial" w:cs="Arial"/>
          <w:b/>
          <w:bCs/>
          <w:color w:val="C00000"/>
        </w:rPr>
        <w:t>VEHICLE INTERACTION VISION FOR 2025 – GUIDING PRINCIPLES</w:t>
      </w:r>
    </w:p>
    <w:p w14:paraId="6CB33A03" w14:textId="77777777" w:rsidR="00645CEA" w:rsidRDefault="00645CEA" w:rsidP="00FF7393">
      <w:pPr>
        <w:pStyle w:val="NoSpacing"/>
        <w:rPr>
          <w:rFonts w:ascii="Arial" w:hAnsi="Arial" w:cs="Arial"/>
        </w:rPr>
      </w:pPr>
    </w:p>
    <w:p w14:paraId="32C5872B" w14:textId="77777777" w:rsidR="00645CEA" w:rsidRDefault="00645CEA" w:rsidP="00FF7393">
      <w:pPr>
        <w:pStyle w:val="NoSpacing"/>
        <w:rPr>
          <w:rFonts w:ascii="Arial" w:hAnsi="Arial" w:cs="Arial"/>
        </w:rPr>
      </w:pPr>
      <w:r w:rsidRPr="00645CEA">
        <w:rPr>
          <w:rFonts w:ascii="Arial" w:hAnsi="Arial" w:cs="Arial"/>
          <w:b/>
          <w:bCs/>
        </w:rPr>
        <w:t>Intent</w:t>
      </w:r>
      <w:r w:rsidRPr="00645CEA">
        <w:rPr>
          <w:rFonts w:ascii="Arial" w:hAnsi="Arial" w:cs="Arial"/>
        </w:rPr>
        <w:t xml:space="preserve"> </w:t>
      </w:r>
      <w:r w:rsidR="00CD10BD" w:rsidRPr="00CD10BD">
        <w:rPr>
          <w:rFonts w:ascii="Arial" w:hAnsi="Arial" w:cs="Arial"/>
          <w:b/>
        </w:rPr>
        <w:t>of the Maturity Model</w:t>
      </w:r>
    </w:p>
    <w:p w14:paraId="0F1646DD" w14:textId="08B9BDE4" w:rsidR="000C021E" w:rsidRPr="00FF7393" w:rsidRDefault="00C7334D" w:rsidP="00FF7393">
      <w:pPr>
        <w:pStyle w:val="NoSpacing"/>
        <w:rPr>
          <w:rFonts w:ascii="Arial" w:hAnsi="Arial" w:cs="Arial"/>
        </w:rPr>
      </w:pPr>
      <w:r w:rsidRPr="00FF7393">
        <w:rPr>
          <w:rFonts w:ascii="Arial" w:hAnsi="Arial" w:cs="Arial"/>
        </w:rPr>
        <w:t>The intent of the Matur</w:t>
      </w:r>
      <w:r w:rsidR="000C021E" w:rsidRPr="00FF7393">
        <w:rPr>
          <w:rFonts w:ascii="Arial" w:hAnsi="Arial" w:cs="Arial"/>
        </w:rPr>
        <w:t>ity Model is t</w:t>
      </w:r>
      <w:r w:rsidR="00645CEA" w:rsidRPr="00FF7393">
        <w:rPr>
          <w:rFonts w:ascii="Arial" w:hAnsi="Arial" w:cs="Arial"/>
        </w:rPr>
        <w:t xml:space="preserve">o </w:t>
      </w:r>
      <w:r w:rsidR="00976D42" w:rsidRPr="00FF7393">
        <w:rPr>
          <w:rFonts w:ascii="Arial" w:hAnsi="Arial" w:cs="Arial"/>
        </w:rPr>
        <w:t xml:space="preserve">Map, Motivate and Measure the intended </w:t>
      </w:r>
      <w:r w:rsidR="00754057" w:rsidRPr="00FF7393">
        <w:rPr>
          <w:rFonts w:ascii="Arial" w:hAnsi="Arial" w:cs="Arial"/>
        </w:rPr>
        <w:t xml:space="preserve">status and </w:t>
      </w:r>
      <w:r w:rsidR="00976D42" w:rsidRPr="00FF7393">
        <w:rPr>
          <w:rFonts w:ascii="Arial" w:hAnsi="Arial" w:cs="Arial"/>
        </w:rPr>
        <w:t xml:space="preserve">journey for </w:t>
      </w:r>
      <w:r w:rsidR="00D876C8" w:rsidRPr="00FF7393">
        <w:rPr>
          <w:rFonts w:ascii="Arial" w:hAnsi="Arial" w:cs="Arial"/>
        </w:rPr>
        <w:t>Vehicle Interaction (VI) Maturity</w:t>
      </w:r>
      <w:r w:rsidR="00734E37" w:rsidRPr="00FF7393">
        <w:rPr>
          <w:rFonts w:ascii="Arial" w:hAnsi="Arial" w:cs="Arial"/>
        </w:rPr>
        <w:t xml:space="preserve">. </w:t>
      </w:r>
      <w:r w:rsidR="00976D42" w:rsidRPr="00FF7393">
        <w:rPr>
          <w:rFonts w:ascii="Arial" w:hAnsi="Arial" w:cs="Arial"/>
        </w:rPr>
        <w:t xml:space="preserve"> </w:t>
      </w:r>
      <w:r w:rsidR="00EB5735" w:rsidRPr="00FF7393">
        <w:rPr>
          <w:rFonts w:ascii="Arial" w:hAnsi="Arial" w:cs="Arial"/>
        </w:rPr>
        <w:t>In addition, it will</w:t>
      </w:r>
      <w:r w:rsidR="00734E37" w:rsidRPr="00FF7393">
        <w:rPr>
          <w:rFonts w:ascii="Arial" w:hAnsi="Arial" w:cs="Arial"/>
        </w:rPr>
        <w:t xml:space="preserve"> </w:t>
      </w:r>
      <w:r w:rsidR="00645CEA" w:rsidRPr="00FF7393">
        <w:rPr>
          <w:rFonts w:ascii="Arial" w:hAnsi="Arial" w:cs="Arial"/>
        </w:rPr>
        <w:t xml:space="preserve">drive conversation </w:t>
      </w:r>
      <w:r w:rsidR="00480DE0" w:rsidRPr="00FF7393">
        <w:rPr>
          <w:rFonts w:ascii="Arial" w:hAnsi="Arial" w:cs="Arial"/>
        </w:rPr>
        <w:t xml:space="preserve">amongst </w:t>
      </w:r>
      <w:r w:rsidR="00645CEA" w:rsidRPr="00FF7393">
        <w:rPr>
          <w:rFonts w:ascii="Arial" w:hAnsi="Arial" w:cs="Arial"/>
        </w:rPr>
        <w:t xml:space="preserve">industry stakeholders to converge thinking, decision making and actions for the most effective use of technology to reduce the incidence of </w:t>
      </w:r>
      <w:r w:rsidR="003B561F" w:rsidRPr="00FF7393">
        <w:rPr>
          <w:rFonts w:ascii="Arial" w:hAnsi="Arial" w:cs="Arial"/>
        </w:rPr>
        <w:t xml:space="preserve">unwanted </w:t>
      </w:r>
      <w:r w:rsidR="00645CEA" w:rsidRPr="00FF7393">
        <w:rPr>
          <w:rFonts w:ascii="Arial" w:hAnsi="Arial" w:cs="Arial"/>
        </w:rPr>
        <w:t>vehicle interactions in mining</w:t>
      </w:r>
      <w:r w:rsidR="00510C25" w:rsidRPr="00FF7393">
        <w:rPr>
          <w:rFonts w:ascii="Arial" w:hAnsi="Arial" w:cs="Arial"/>
        </w:rPr>
        <w:t xml:space="preserve">. Key </w:t>
      </w:r>
      <w:r w:rsidR="00AB0B80" w:rsidRPr="00FF7393">
        <w:rPr>
          <w:rFonts w:ascii="Arial" w:hAnsi="Arial" w:cs="Arial"/>
        </w:rPr>
        <w:t xml:space="preserve">intended </w:t>
      </w:r>
      <w:r w:rsidR="00EB5735" w:rsidRPr="00FF7393">
        <w:rPr>
          <w:rFonts w:ascii="Arial" w:hAnsi="Arial" w:cs="Arial"/>
        </w:rPr>
        <w:t>outcomes</w:t>
      </w:r>
      <w:r w:rsidR="00AB0B80" w:rsidRPr="00FF7393">
        <w:rPr>
          <w:rFonts w:ascii="Arial" w:hAnsi="Arial" w:cs="Arial"/>
        </w:rPr>
        <w:t xml:space="preserve"> include:</w:t>
      </w:r>
    </w:p>
    <w:p w14:paraId="64A94F45" w14:textId="77777777" w:rsidR="000C021E" w:rsidRPr="00FF7393" w:rsidRDefault="000C021E" w:rsidP="00FF7393">
      <w:pPr>
        <w:pStyle w:val="NoSpacing"/>
        <w:rPr>
          <w:rFonts w:ascii="Arial" w:hAnsi="Arial" w:cs="Arial"/>
        </w:rPr>
      </w:pPr>
      <w:r w:rsidRPr="00FF7393">
        <w:rPr>
          <w:rFonts w:ascii="Arial" w:hAnsi="Arial" w:cs="Arial"/>
        </w:rPr>
        <w:t xml:space="preserve"> </w:t>
      </w:r>
    </w:p>
    <w:p w14:paraId="4E52F2BE" w14:textId="342EEBED" w:rsidR="000C021E" w:rsidRPr="00FF7393" w:rsidRDefault="000C021E" w:rsidP="00FF7393">
      <w:pPr>
        <w:pStyle w:val="NoSpacing"/>
        <w:numPr>
          <w:ilvl w:val="0"/>
          <w:numId w:val="40"/>
        </w:numPr>
        <w:rPr>
          <w:rFonts w:ascii="Arial" w:hAnsi="Arial" w:cs="Arial"/>
        </w:rPr>
      </w:pPr>
      <w:r w:rsidRPr="00FF7393">
        <w:rPr>
          <w:rFonts w:ascii="Arial" w:hAnsi="Arial" w:cs="Arial"/>
        </w:rPr>
        <w:t>Enabl</w:t>
      </w:r>
      <w:r w:rsidR="00B40FD8" w:rsidRPr="00FF7393">
        <w:rPr>
          <w:rFonts w:ascii="Arial" w:hAnsi="Arial" w:cs="Arial"/>
        </w:rPr>
        <w:t>ing</w:t>
      </w:r>
      <w:r w:rsidRPr="00FF7393">
        <w:rPr>
          <w:rFonts w:ascii="Arial" w:hAnsi="Arial" w:cs="Arial"/>
        </w:rPr>
        <w:t xml:space="preserve"> member companies to move at their own, industry informed, pace.</w:t>
      </w:r>
    </w:p>
    <w:p w14:paraId="5F373358" w14:textId="2B76CD9F" w:rsidR="000C021E" w:rsidRPr="00FF7393" w:rsidRDefault="000C021E" w:rsidP="00FF7393">
      <w:pPr>
        <w:pStyle w:val="NoSpacing"/>
        <w:numPr>
          <w:ilvl w:val="0"/>
          <w:numId w:val="40"/>
        </w:numPr>
        <w:rPr>
          <w:rFonts w:ascii="Arial" w:hAnsi="Arial" w:cs="Arial"/>
        </w:rPr>
      </w:pPr>
      <w:r w:rsidRPr="00FF7393">
        <w:rPr>
          <w:rFonts w:ascii="Arial" w:hAnsi="Arial" w:cs="Arial"/>
        </w:rPr>
        <w:t>Provid</w:t>
      </w:r>
      <w:r w:rsidR="00B40FD8" w:rsidRPr="00FF7393">
        <w:rPr>
          <w:rFonts w:ascii="Arial" w:hAnsi="Arial" w:cs="Arial"/>
        </w:rPr>
        <w:t>ing</w:t>
      </w:r>
      <w:r w:rsidRPr="00FF7393">
        <w:rPr>
          <w:rFonts w:ascii="Arial" w:hAnsi="Arial" w:cs="Arial"/>
        </w:rPr>
        <w:t xml:space="preserve"> a visual tool to assess progress at a site, company and industry level.</w:t>
      </w:r>
    </w:p>
    <w:p w14:paraId="63B9AC61" w14:textId="2CF100C4" w:rsidR="000C021E" w:rsidRPr="00FF7393" w:rsidRDefault="000C021E" w:rsidP="00FF7393">
      <w:pPr>
        <w:pStyle w:val="NoSpacing"/>
        <w:numPr>
          <w:ilvl w:val="0"/>
          <w:numId w:val="40"/>
        </w:numPr>
        <w:rPr>
          <w:rFonts w:ascii="Arial" w:hAnsi="Arial" w:cs="Arial"/>
        </w:rPr>
      </w:pPr>
      <w:r w:rsidRPr="00FF7393">
        <w:rPr>
          <w:rFonts w:ascii="Arial" w:hAnsi="Arial" w:cs="Arial"/>
        </w:rPr>
        <w:t>Outlin</w:t>
      </w:r>
      <w:r w:rsidR="00B40FD8" w:rsidRPr="00FF7393">
        <w:rPr>
          <w:rFonts w:ascii="Arial" w:hAnsi="Arial" w:cs="Arial"/>
        </w:rPr>
        <w:t>ing</w:t>
      </w:r>
      <w:r w:rsidRPr="00FF7393">
        <w:rPr>
          <w:rFonts w:ascii="Arial" w:hAnsi="Arial" w:cs="Arial"/>
        </w:rPr>
        <w:t xml:space="preserve"> an industry landscape on solutions already available or in development.</w:t>
      </w:r>
    </w:p>
    <w:p w14:paraId="6516F747" w14:textId="63F9828D" w:rsidR="000C021E" w:rsidRPr="00FF7393" w:rsidRDefault="000C021E" w:rsidP="00FF7393">
      <w:pPr>
        <w:pStyle w:val="NoSpacing"/>
        <w:numPr>
          <w:ilvl w:val="0"/>
          <w:numId w:val="40"/>
        </w:numPr>
        <w:rPr>
          <w:rFonts w:ascii="Arial" w:hAnsi="Arial" w:cs="Arial"/>
        </w:rPr>
      </w:pPr>
      <w:r w:rsidRPr="00FF7393">
        <w:rPr>
          <w:rFonts w:ascii="Arial" w:hAnsi="Arial" w:cs="Arial"/>
        </w:rPr>
        <w:t>Provid</w:t>
      </w:r>
      <w:r w:rsidR="00B40FD8" w:rsidRPr="00FF7393">
        <w:rPr>
          <w:rFonts w:ascii="Arial" w:hAnsi="Arial" w:cs="Arial"/>
        </w:rPr>
        <w:t>ing</w:t>
      </w:r>
      <w:r w:rsidRPr="00FF7393">
        <w:rPr>
          <w:rFonts w:ascii="Arial" w:hAnsi="Arial" w:cs="Arial"/>
        </w:rPr>
        <w:t xml:space="preserve"> clear industry direction for OEMs and 3rd party innovation development.</w:t>
      </w:r>
    </w:p>
    <w:p w14:paraId="3527EB07" w14:textId="676E287C" w:rsidR="00475CA6" w:rsidRPr="00FF7393" w:rsidRDefault="000C021E" w:rsidP="00FF7393">
      <w:pPr>
        <w:pStyle w:val="NoSpacing"/>
        <w:numPr>
          <w:ilvl w:val="0"/>
          <w:numId w:val="40"/>
        </w:numPr>
        <w:rPr>
          <w:rFonts w:ascii="Arial" w:hAnsi="Arial" w:cs="Arial"/>
        </w:rPr>
      </w:pPr>
      <w:r w:rsidRPr="00FF7393">
        <w:rPr>
          <w:rFonts w:ascii="Arial" w:hAnsi="Arial" w:cs="Arial"/>
        </w:rPr>
        <w:t>Enabl</w:t>
      </w:r>
      <w:r w:rsidR="00B40FD8" w:rsidRPr="00FF7393">
        <w:rPr>
          <w:rFonts w:ascii="Arial" w:hAnsi="Arial" w:cs="Arial"/>
        </w:rPr>
        <w:t>ing</w:t>
      </w:r>
      <w:r w:rsidRPr="00FF7393">
        <w:rPr>
          <w:rFonts w:ascii="Arial" w:hAnsi="Arial" w:cs="Arial"/>
        </w:rPr>
        <w:t xml:space="preserve"> industry leaders to shift towards the ambition quickly (first adopters), bringing along fast followers and ultimately a collective industry shift.</w:t>
      </w:r>
    </w:p>
    <w:p w14:paraId="2211F81A" w14:textId="77777777" w:rsidR="00645CEA" w:rsidRPr="00FF7393" w:rsidRDefault="00645CEA" w:rsidP="00FF7393">
      <w:pPr>
        <w:pStyle w:val="NoSpacing"/>
        <w:rPr>
          <w:rFonts w:ascii="Arial" w:hAnsi="Arial" w:cs="Arial"/>
          <w:i/>
          <w:iCs/>
        </w:rPr>
      </w:pPr>
    </w:p>
    <w:p w14:paraId="2667C06F" w14:textId="72C97894" w:rsidR="00FC00F8" w:rsidRPr="00FF7393" w:rsidRDefault="004033B1" w:rsidP="00FF7393">
      <w:pPr>
        <w:pStyle w:val="NoSpacing"/>
        <w:rPr>
          <w:rFonts w:ascii="Arial" w:hAnsi="Arial" w:cs="Arial"/>
        </w:rPr>
      </w:pPr>
      <w:r w:rsidRPr="00FF7393">
        <w:rPr>
          <w:rFonts w:ascii="Arial" w:hAnsi="Arial" w:cs="Arial"/>
        </w:rPr>
        <w:t>The following is included / excluded in the scope.</w:t>
      </w:r>
    </w:p>
    <w:p w14:paraId="3DA04B46" w14:textId="028C2DA7" w:rsidR="004033B1" w:rsidRPr="00FF7393" w:rsidRDefault="004033B1" w:rsidP="00FF7393">
      <w:pPr>
        <w:pStyle w:val="NoSpacing"/>
        <w:numPr>
          <w:ilvl w:val="0"/>
          <w:numId w:val="34"/>
        </w:numPr>
        <w:rPr>
          <w:rFonts w:ascii="Arial" w:hAnsi="Arial" w:cs="Arial"/>
          <w:lang w:val="en-GB"/>
        </w:rPr>
      </w:pPr>
      <w:r w:rsidRPr="00FF7393">
        <w:rPr>
          <w:rFonts w:ascii="Arial" w:hAnsi="Arial" w:cs="Arial"/>
          <w:bCs/>
        </w:rPr>
        <w:t xml:space="preserve">In scope - </w:t>
      </w:r>
      <w:r w:rsidRPr="00FF7393">
        <w:rPr>
          <w:rFonts w:ascii="Arial" w:hAnsi="Arial" w:cs="Arial"/>
        </w:rPr>
        <w:t>Surface and Underground, Vehicle Interaction – Machine to Machine, Machine to Person, Machine to Infrastructure</w:t>
      </w:r>
      <w:r w:rsidR="006410E6" w:rsidRPr="00FF7393">
        <w:rPr>
          <w:rFonts w:ascii="Arial" w:hAnsi="Arial" w:cs="Arial"/>
        </w:rPr>
        <w:t xml:space="preserve"> and Loss of Control</w:t>
      </w:r>
      <w:r w:rsidRPr="00FF7393">
        <w:rPr>
          <w:rFonts w:ascii="Arial" w:hAnsi="Arial" w:cs="Arial"/>
        </w:rPr>
        <w:t>. The scope also includes all the mobile machines on site, including L</w:t>
      </w:r>
      <w:r w:rsidR="006410E6" w:rsidRPr="00FF7393">
        <w:rPr>
          <w:rFonts w:ascii="Arial" w:hAnsi="Arial" w:cs="Arial"/>
        </w:rPr>
        <w:t>ight and Medium</w:t>
      </w:r>
      <w:r w:rsidR="00AF3120" w:rsidRPr="00FF7393">
        <w:rPr>
          <w:rFonts w:ascii="Arial" w:hAnsi="Arial" w:cs="Arial"/>
        </w:rPr>
        <w:t xml:space="preserve"> vehicles</w:t>
      </w:r>
      <w:r w:rsidRPr="00FF7393">
        <w:rPr>
          <w:rFonts w:ascii="Arial" w:hAnsi="Arial" w:cs="Arial"/>
        </w:rPr>
        <w:t>.</w:t>
      </w:r>
      <w:r w:rsidR="00A017B5" w:rsidRPr="00FF7393">
        <w:rPr>
          <w:rFonts w:ascii="Arial" w:hAnsi="Arial" w:cs="Arial"/>
        </w:rPr>
        <w:t xml:space="preserve"> Surface includes any area where </w:t>
      </w:r>
      <w:r w:rsidR="00141DA8" w:rsidRPr="00FF7393">
        <w:rPr>
          <w:rFonts w:ascii="Arial" w:hAnsi="Arial" w:cs="Arial"/>
        </w:rPr>
        <w:t xml:space="preserve">vehicles interact and </w:t>
      </w:r>
      <w:r w:rsidR="00A017B5" w:rsidRPr="00FF7393">
        <w:rPr>
          <w:rFonts w:ascii="Arial" w:hAnsi="Arial" w:cs="Arial"/>
        </w:rPr>
        <w:t>a traffic management plan is implemented</w:t>
      </w:r>
      <w:r w:rsidR="00141DA8" w:rsidRPr="00FF7393">
        <w:rPr>
          <w:rFonts w:ascii="Arial" w:hAnsi="Arial" w:cs="Arial"/>
        </w:rPr>
        <w:t>.</w:t>
      </w:r>
    </w:p>
    <w:p w14:paraId="497492D2" w14:textId="77777777" w:rsidR="004033B1" w:rsidRPr="00FF7393" w:rsidRDefault="004033B1" w:rsidP="00FF7393">
      <w:pPr>
        <w:pStyle w:val="NoSpacing"/>
        <w:numPr>
          <w:ilvl w:val="0"/>
          <w:numId w:val="34"/>
        </w:numPr>
        <w:rPr>
          <w:rFonts w:ascii="Arial" w:hAnsi="Arial" w:cs="Arial"/>
          <w:lang w:val="en-GB"/>
        </w:rPr>
      </w:pPr>
      <w:r w:rsidRPr="00FF7393">
        <w:rPr>
          <w:rFonts w:ascii="Arial" w:hAnsi="Arial" w:cs="Arial"/>
          <w:bCs/>
        </w:rPr>
        <w:t xml:space="preserve">Out of scope - </w:t>
      </w:r>
      <w:r w:rsidRPr="00FF7393">
        <w:rPr>
          <w:rFonts w:ascii="Arial" w:hAnsi="Arial" w:cs="Arial"/>
        </w:rPr>
        <w:t>Autonomous Vehicles.</w:t>
      </w:r>
    </w:p>
    <w:p w14:paraId="754E24A2" w14:textId="77777777" w:rsidR="00FC00F8" w:rsidRPr="00FF7393" w:rsidRDefault="00FC00F8" w:rsidP="00FF7393">
      <w:pPr>
        <w:pStyle w:val="NoSpacing"/>
        <w:rPr>
          <w:rFonts w:ascii="Arial" w:hAnsi="Arial" w:cs="Arial"/>
          <w:i/>
          <w:iCs/>
        </w:rPr>
      </w:pPr>
    </w:p>
    <w:p w14:paraId="51E0518A" w14:textId="77777777" w:rsidR="00F644FF" w:rsidRPr="00FF7393" w:rsidRDefault="00F644FF" w:rsidP="00FF7393">
      <w:pPr>
        <w:pStyle w:val="NoSpacing"/>
        <w:rPr>
          <w:rFonts w:ascii="Arial" w:hAnsi="Arial" w:cs="Arial"/>
        </w:rPr>
      </w:pPr>
    </w:p>
    <w:p w14:paraId="25A4EA2F" w14:textId="77777777" w:rsidR="005528A6" w:rsidRPr="00FF7393" w:rsidRDefault="006E36DC" w:rsidP="00FF7393">
      <w:pPr>
        <w:pStyle w:val="NoSpacing"/>
        <w:rPr>
          <w:rFonts w:ascii="Arial" w:hAnsi="Arial" w:cs="Arial"/>
          <w:b/>
          <w:bCs/>
          <w:color w:val="C00000"/>
        </w:rPr>
      </w:pPr>
      <w:r w:rsidRPr="00FF7393">
        <w:rPr>
          <w:rFonts w:ascii="Arial" w:hAnsi="Arial" w:cs="Arial"/>
          <w:b/>
          <w:bCs/>
          <w:color w:val="C00000"/>
        </w:rPr>
        <w:t>Vehicle Interaction Systems</w:t>
      </w:r>
    </w:p>
    <w:p w14:paraId="42B8D8C1" w14:textId="77777777" w:rsidR="005528A6" w:rsidRPr="00FF7393" w:rsidRDefault="005528A6" w:rsidP="00FF7393">
      <w:pPr>
        <w:pStyle w:val="NoSpacing"/>
        <w:rPr>
          <w:rFonts w:ascii="Arial" w:hAnsi="Arial" w:cs="Arial"/>
          <w:b/>
          <w:bCs/>
        </w:rPr>
      </w:pPr>
    </w:p>
    <w:p w14:paraId="4860291F" w14:textId="2410A1DF" w:rsidR="00D42A5F" w:rsidRPr="00FF7393" w:rsidRDefault="00D42A5F" w:rsidP="00FF7393">
      <w:pPr>
        <w:pStyle w:val="NoSpacing"/>
        <w:rPr>
          <w:rFonts w:ascii="Arial" w:hAnsi="Arial" w:cs="Arial"/>
        </w:rPr>
      </w:pPr>
      <w:r w:rsidRPr="00FF7393">
        <w:rPr>
          <w:rFonts w:ascii="Arial" w:hAnsi="Arial" w:cs="Arial"/>
        </w:rPr>
        <w:t xml:space="preserve">The definition of vehicle interaction </w:t>
      </w:r>
      <w:r w:rsidR="00C60B29" w:rsidRPr="00FF7393">
        <w:rPr>
          <w:rFonts w:ascii="Arial" w:hAnsi="Arial" w:cs="Arial"/>
        </w:rPr>
        <w:t xml:space="preserve">system </w:t>
      </w:r>
      <w:r w:rsidRPr="00FF7393">
        <w:rPr>
          <w:rFonts w:ascii="Arial" w:hAnsi="Arial" w:cs="Arial"/>
        </w:rPr>
        <w:t xml:space="preserve">is taken from </w:t>
      </w:r>
      <w:r w:rsidR="0088473A" w:rsidRPr="00FF7393">
        <w:rPr>
          <w:rFonts w:ascii="Arial" w:hAnsi="Arial" w:cs="Arial"/>
        </w:rPr>
        <w:t>Earth Moving Equipment Safety Round Table (</w:t>
      </w:r>
      <w:r w:rsidRPr="00FF7393">
        <w:rPr>
          <w:rFonts w:ascii="Arial" w:hAnsi="Arial" w:cs="Arial"/>
        </w:rPr>
        <w:t>EMESRT</w:t>
      </w:r>
      <w:r w:rsidR="0088473A" w:rsidRPr="00FF7393">
        <w:rPr>
          <w:rFonts w:ascii="Arial" w:hAnsi="Arial" w:cs="Arial"/>
        </w:rPr>
        <w:t>)</w:t>
      </w:r>
      <w:r w:rsidRPr="00FF7393">
        <w:rPr>
          <w:rFonts w:ascii="Arial" w:hAnsi="Arial" w:cs="Arial"/>
        </w:rPr>
        <w:t xml:space="preserve"> Performance Requirement (PR) 5A: Vehicle Interaction Systems.</w:t>
      </w:r>
      <w:r w:rsidR="006A6804" w:rsidRPr="00FF7393">
        <w:rPr>
          <w:rFonts w:ascii="Arial" w:hAnsi="Arial" w:cs="Arial"/>
        </w:rPr>
        <w:t xml:space="preserve"> (Attached as </w:t>
      </w:r>
      <w:r w:rsidR="00E44A9D" w:rsidRPr="00FF7393">
        <w:rPr>
          <w:rFonts w:ascii="Arial" w:hAnsi="Arial" w:cs="Arial"/>
        </w:rPr>
        <w:t>Appendix A</w:t>
      </w:r>
      <w:r w:rsidR="006A6804" w:rsidRPr="00FF7393">
        <w:rPr>
          <w:rFonts w:ascii="Arial" w:hAnsi="Arial" w:cs="Arial"/>
        </w:rPr>
        <w:t>)</w:t>
      </w:r>
      <w:r w:rsidR="00C60B29" w:rsidRPr="00FF7393">
        <w:rPr>
          <w:rFonts w:ascii="Arial" w:hAnsi="Arial" w:cs="Arial"/>
        </w:rPr>
        <w:t xml:space="preserve">  The objective is to prevent a person or equipment (machine or vehicle) causing an unwanted event in the following four categories resulting in injury or equipment damage:</w:t>
      </w:r>
      <w:r w:rsidR="00964C50" w:rsidRPr="00FF7393">
        <w:rPr>
          <w:rFonts w:ascii="Arial" w:hAnsi="Arial" w:cs="Arial"/>
        </w:rPr>
        <w:t xml:space="preserve"> 1) e</w:t>
      </w:r>
      <w:r w:rsidR="00C60B29" w:rsidRPr="00FF7393">
        <w:rPr>
          <w:rFonts w:ascii="Arial" w:hAnsi="Arial" w:cs="Arial"/>
        </w:rPr>
        <w:t>quipment to person</w:t>
      </w:r>
      <w:r w:rsidR="00964C50" w:rsidRPr="00FF7393">
        <w:rPr>
          <w:rFonts w:ascii="Arial" w:hAnsi="Arial" w:cs="Arial"/>
        </w:rPr>
        <w:t>, 2) e</w:t>
      </w:r>
      <w:r w:rsidR="00C60B29" w:rsidRPr="00FF7393">
        <w:rPr>
          <w:rFonts w:ascii="Arial" w:hAnsi="Arial" w:cs="Arial"/>
        </w:rPr>
        <w:t>quipment to equipment</w:t>
      </w:r>
      <w:r w:rsidR="00964C50" w:rsidRPr="00FF7393">
        <w:rPr>
          <w:rFonts w:ascii="Arial" w:hAnsi="Arial" w:cs="Arial"/>
        </w:rPr>
        <w:t>, 3) e</w:t>
      </w:r>
      <w:r w:rsidR="00C60B29" w:rsidRPr="00FF7393">
        <w:rPr>
          <w:rFonts w:ascii="Arial" w:hAnsi="Arial" w:cs="Arial"/>
        </w:rPr>
        <w:t>quipment to environment</w:t>
      </w:r>
      <w:r w:rsidR="00964C50" w:rsidRPr="00FF7393">
        <w:rPr>
          <w:rFonts w:ascii="Arial" w:hAnsi="Arial" w:cs="Arial"/>
        </w:rPr>
        <w:t>, and 4) l</w:t>
      </w:r>
      <w:r w:rsidR="00C60B29" w:rsidRPr="00FF7393">
        <w:rPr>
          <w:rFonts w:ascii="Arial" w:hAnsi="Arial" w:cs="Arial"/>
        </w:rPr>
        <w:t>oss of control of equipment</w:t>
      </w:r>
      <w:r w:rsidR="00964C50" w:rsidRPr="00FF7393">
        <w:rPr>
          <w:rFonts w:ascii="Arial" w:hAnsi="Arial" w:cs="Arial"/>
        </w:rPr>
        <w:t xml:space="preserve"> b</w:t>
      </w:r>
      <w:r w:rsidR="00C60B29" w:rsidRPr="00FF7393">
        <w:rPr>
          <w:rFonts w:ascii="Arial" w:hAnsi="Arial" w:cs="Arial"/>
        </w:rPr>
        <w:t xml:space="preserve">y means of timely, repeatable, </w:t>
      </w:r>
      <w:r w:rsidR="00466B07" w:rsidRPr="00FF7393">
        <w:rPr>
          <w:rFonts w:ascii="Arial" w:hAnsi="Arial" w:cs="Arial"/>
        </w:rPr>
        <w:t>dependent</w:t>
      </w:r>
      <w:r w:rsidR="00C60B29" w:rsidRPr="00FF7393">
        <w:rPr>
          <w:rFonts w:ascii="Arial" w:hAnsi="Arial" w:cs="Arial"/>
        </w:rPr>
        <w:t xml:space="preserve"> and accurate information being presented to a person, the operator or the equipment itself so that appropriate action can be taken by the person, the operator or the equipment itself to avoid or mitigate the outcomes of the above unwanted events.  </w:t>
      </w:r>
    </w:p>
    <w:p w14:paraId="139EC2A8" w14:textId="77777777" w:rsidR="0064463B" w:rsidRPr="00FF7393" w:rsidRDefault="0064463B" w:rsidP="00FF7393">
      <w:pPr>
        <w:pStyle w:val="NoSpacing"/>
        <w:rPr>
          <w:rFonts w:ascii="Arial" w:hAnsi="Arial" w:cs="Arial"/>
          <w:bCs/>
        </w:rPr>
      </w:pPr>
    </w:p>
    <w:p w14:paraId="5DEC6227" w14:textId="6FD4949A" w:rsidR="0064463B" w:rsidRDefault="0064463B" w:rsidP="00FF7393">
      <w:pPr>
        <w:pStyle w:val="NoSpacing"/>
        <w:rPr>
          <w:rFonts w:ascii="Arial" w:hAnsi="Arial" w:cs="Arial"/>
          <w:bCs/>
        </w:rPr>
      </w:pPr>
      <w:r w:rsidRPr="00FF7393">
        <w:rPr>
          <w:rFonts w:ascii="Arial" w:hAnsi="Arial" w:cs="Arial"/>
          <w:bCs/>
        </w:rPr>
        <w:lastRenderedPageBreak/>
        <w:t xml:space="preserve">Understanding of the true intent of the requirements of </w:t>
      </w:r>
      <w:r w:rsidR="0017795F" w:rsidRPr="00FF7393">
        <w:rPr>
          <w:rFonts w:ascii="Arial" w:hAnsi="Arial" w:cs="Arial"/>
          <w:bCs/>
        </w:rPr>
        <w:t>each of the Levels 1-9</w:t>
      </w:r>
      <w:r w:rsidRPr="00FF7393">
        <w:rPr>
          <w:rFonts w:ascii="Arial" w:hAnsi="Arial" w:cs="Arial"/>
          <w:bCs/>
        </w:rPr>
        <w:t xml:space="preserve"> is significant in </w:t>
      </w:r>
      <w:r w:rsidR="00F97D38" w:rsidRPr="00FF7393">
        <w:rPr>
          <w:rFonts w:ascii="Arial" w:hAnsi="Arial" w:cs="Arial"/>
          <w:bCs/>
        </w:rPr>
        <w:t xml:space="preserve">determining the current and desired states of </w:t>
      </w:r>
      <w:r w:rsidR="00F97D38" w:rsidRPr="00FF7393">
        <w:rPr>
          <w:rFonts w:ascii="Arial" w:hAnsi="Arial" w:cs="Arial"/>
        </w:rPr>
        <w:t xml:space="preserve">Vehicle Interaction (VI) Maturity </w:t>
      </w:r>
      <w:r w:rsidR="00CA6EFB" w:rsidRPr="00FF7393">
        <w:rPr>
          <w:rFonts w:ascii="Arial" w:hAnsi="Arial" w:cs="Arial"/>
        </w:rPr>
        <w:t xml:space="preserve">at </w:t>
      </w:r>
      <w:r w:rsidR="00CA6EFB" w:rsidRPr="00FF7393">
        <w:rPr>
          <w:rFonts w:ascii="Arial" w:hAnsi="Arial" w:cs="Arial"/>
          <w:bCs/>
        </w:rPr>
        <w:t>an operation.</w:t>
      </w:r>
    </w:p>
    <w:p w14:paraId="4955CDF5" w14:textId="77777777" w:rsidR="00FF7393" w:rsidRPr="00FF7393" w:rsidRDefault="00FF7393" w:rsidP="00FF7393">
      <w:pPr>
        <w:pStyle w:val="NoSpacing"/>
        <w:rPr>
          <w:rFonts w:ascii="Arial" w:hAnsi="Arial" w:cs="Arial"/>
          <w:bCs/>
        </w:rPr>
      </w:pPr>
    </w:p>
    <w:p w14:paraId="11230F84" w14:textId="35000DA6" w:rsidR="00993B9C" w:rsidRPr="00FF7393" w:rsidRDefault="00993B9C" w:rsidP="00FF7393">
      <w:pPr>
        <w:pStyle w:val="NoSpacing"/>
        <w:ind w:left="360"/>
        <w:rPr>
          <w:rFonts w:ascii="Arial" w:hAnsi="Arial" w:cs="Arial"/>
          <w:b/>
          <w:bCs/>
          <w:i/>
        </w:rPr>
      </w:pPr>
      <w:r w:rsidRPr="00FF7393">
        <w:rPr>
          <w:rFonts w:ascii="Arial" w:hAnsi="Arial" w:cs="Arial"/>
          <w:b/>
          <w:bCs/>
          <w:i/>
        </w:rPr>
        <w:t>Level 1</w:t>
      </w:r>
      <w:r w:rsidR="0017795F" w:rsidRPr="00FF7393">
        <w:rPr>
          <w:rFonts w:ascii="Arial" w:hAnsi="Arial" w:cs="Arial"/>
          <w:b/>
          <w:bCs/>
          <w:i/>
        </w:rPr>
        <w:t>-6</w:t>
      </w:r>
      <w:r w:rsidRPr="00FF7393">
        <w:rPr>
          <w:rFonts w:ascii="Arial" w:hAnsi="Arial" w:cs="Arial"/>
          <w:b/>
          <w:bCs/>
          <w:i/>
        </w:rPr>
        <w:t xml:space="preserve"> – Operat</w:t>
      </w:r>
      <w:r w:rsidR="0017795F" w:rsidRPr="00FF7393">
        <w:rPr>
          <w:rFonts w:ascii="Arial" w:hAnsi="Arial" w:cs="Arial"/>
          <w:b/>
          <w:bCs/>
          <w:i/>
        </w:rPr>
        <w:t>ional Systems Controls</w:t>
      </w:r>
    </w:p>
    <w:p w14:paraId="1EE31912" w14:textId="46362F0D" w:rsidR="00C81116" w:rsidRPr="00FF7393" w:rsidRDefault="00C81116" w:rsidP="00FF7393">
      <w:pPr>
        <w:pStyle w:val="NoSpacing"/>
        <w:ind w:left="360"/>
        <w:rPr>
          <w:rFonts w:ascii="Arial" w:hAnsi="Arial" w:cs="Arial"/>
          <w:bCs/>
        </w:rPr>
      </w:pPr>
      <w:r w:rsidRPr="00FF7393">
        <w:rPr>
          <w:rFonts w:ascii="Arial" w:hAnsi="Arial" w:cs="Arial"/>
          <w:bCs/>
        </w:rPr>
        <w:t xml:space="preserve">Underlying mine system of operations that may include </w:t>
      </w:r>
      <w:r w:rsidR="00CA6EFB" w:rsidRPr="00FF7393">
        <w:rPr>
          <w:rFonts w:ascii="Arial" w:hAnsi="Arial" w:cs="Arial"/>
          <w:bCs/>
        </w:rPr>
        <w:t>utilizing</w:t>
      </w:r>
      <w:r w:rsidRPr="00FF7393">
        <w:rPr>
          <w:rFonts w:ascii="Arial" w:hAnsi="Arial" w:cs="Arial"/>
          <w:bCs/>
        </w:rPr>
        <w:t xml:space="preserve"> technologies that enhance the existing control effectiveness. </w:t>
      </w:r>
      <w:r w:rsidR="00CA6EFB" w:rsidRPr="00FF7393">
        <w:rPr>
          <w:rFonts w:ascii="Arial" w:hAnsi="Arial" w:cs="Arial"/>
          <w:bCs/>
        </w:rPr>
        <w:t>E.g.</w:t>
      </w:r>
      <w:r w:rsidRPr="00FF7393">
        <w:rPr>
          <w:rFonts w:ascii="Arial" w:hAnsi="Arial" w:cs="Arial"/>
          <w:bCs/>
        </w:rPr>
        <w:t xml:space="preserve"> fatigue detection</w:t>
      </w:r>
    </w:p>
    <w:p w14:paraId="6475AAB7" w14:textId="77777777" w:rsidR="00993B9C" w:rsidRPr="00FF7393" w:rsidRDefault="00993B9C" w:rsidP="00FF7393">
      <w:pPr>
        <w:pStyle w:val="NoSpacing"/>
        <w:ind w:left="360"/>
        <w:rPr>
          <w:rFonts w:ascii="Arial" w:hAnsi="Arial" w:cs="Arial"/>
          <w:b/>
          <w:bCs/>
          <w:i/>
        </w:rPr>
      </w:pPr>
    </w:p>
    <w:p w14:paraId="507E6628" w14:textId="1B1735BF" w:rsidR="0064463B" w:rsidRPr="00FF7393" w:rsidRDefault="0064463B" w:rsidP="00FF7393">
      <w:pPr>
        <w:pStyle w:val="NoSpacing"/>
        <w:ind w:left="360"/>
        <w:rPr>
          <w:rFonts w:ascii="Arial" w:hAnsi="Arial" w:cs="Arial"/>
          <w:b/>
          <w:bCs/>
          <w:i/>
        </w:rPr>
      </w:pPr>
      <w:r w:rsidRPr="00FF7393">
        <w:rPr>
          <w:rFonts w:ascii="Arial" w:hAnsi="Arial" w:cs="Arial"/>
          <w:b/>
          <w:bCs/>
          <w:i/>
        </w:rPr>
        <w:t>Level 7 – Operator Awareness</w:t>
      </w:r>
    </w:p>
    <w:p w14:paraId="1C21ED44" w14:textId="77777777" w:rsidR="0064463B" w:rsidRPr="00FF7393" w:rsidRDefault="0064463B" w:rsidP="00FF7393">
      <w:pPr>
        <w:pStyle w:val="NoSpacing"/>
        <w:ind w:left="360"/>
        <w:rPr>
          <w:rFonts w:ascii="Arial" w:hAnsi="Arial" w:cs="Arial"/>
          <w:bCs/>
        </w:rPr>
      </w:pPr>
      <w:r w:rsidRPr="00FF7393">
        <w:rPr>
          <w:rFonts w:ascii="Arial" w:hAnsi="Arial" w:cs="Arial"/>
          <w:bCs/>
        </w:rPr>
        <w:t>Technologies that provide information to enhance the operator ability to observe and understand potential hazards in the vicinity of the equipment</w:t>
      </w:r>
    </w:p>
    <w:p w14:paraId="5C981049" w14:textId="77777777" w:rsidR="0064463B" w:rsidRPr="00FF7393" w:rsidRDefault="0064463B" w:rsidP="00FF7393">
      <w:pPr>
        <w:pStyle w:val="NoSpacing"/>
        <w:numPr>
          <w:ilvl w:val="0"/>
          <w:numId w:val="41"/>
        </w:numPr>
        <w:ind w:left="1080"/>
        <w:rPr>
          <w:rFonts w:ascii="Arial" w:hAnsi="Arial" w:cs="Arial"/>
          <w:bCs/>
        </w:rPr>
      </w:pPr>
      <w:r w:rsidRPr="00FF7393">
        <w:rPr>
          <w:rFonts w:ascii="Arial" w:hAnsi="Arial" w:cs="Arial"/>
          <w:bCs/>
        </w:rPr>
        <w:t>Ability to provide enhanced situational awareness</w:t>
      </w:r>
    </w:p>
    <w:p w14:paraId="50B59E67" w14:textId="77777777" w:rsidR="0064463B" w:rsidRPr="00FF7393" w:rsidRDefault="0064463B" w:rsidP="00FF7393">
      <w:pPr>
        <w:pStyle w:val="NoSpacing"/>
        <w:numPr>
          <w:ilvl w:val="0"/>
          <w:numId w:val="41"/>
        </w:numPr>
        <w:ind w:left="1080"/>
        <w:rPr>
          <w:rFonts w:ascii="Arial" w:hAnsi="Arial" w:cs="Arial"/>
          <w:bCs/>
        </w:rPr>
      </w:pPr>
      <w:r w:rsidRPr="00FF7393">
        <w:rPr>
          <w:rFonts w:ascii="Arial" w:hAnsi="Arial" w:cs="Arial"/>
          <w:bCs/>
        </w:rPr>
        <w:t>Alerts the operator to a potential abnormal situation</w:t>
      </w:r>
    </w:p>
    <w:p w14:paraId="628AC61C" w14:textId="77777777" w:rsidR="0064463B" w:rsidRPr="00FF7393" w:rsidRDefault="0064463B" w:rsidP="00FF7393">
      <w:pPr>
        <w:pStyle w:val="NoSpacing"/>
        <w:numPr>
          <w:ilvl w:val="0"/>
          <w:numId w:val="41"/>
        </w:numPr>
        <w:ind w:left="1080"/>
        <w:rPr>
          <w:rFonts w:ascii="Arial" w:hAnsi="Arial" w:cs="Arial"/>
          <w:bCs/>
        </w:rPr>
      </w:pPr>
      <w:r w:rsidRPr="00FF7393">
        <w:rPr>
          <w:rFonts w:ascii="Arial" w:hAnsi="Arial" w:cs="Arial"/>
          <w:bCs/>
        </w:rPr>
        <w:t>Provides context of the situation to the operator</w:t>
      </w:r>
    </w:p>
    <w:p w14:paraId="00DF0135" w14:textId="77777777" w:rsidR="0064463B" w:rsidRPr="00FF7393" w:rsidRDefault="0064463B" w:rsidP="00FF7393">
      <w:pPr>
        <w:pStyle w:val="NoSpacing"/>
        <w:numPr>
          <w:ilvl w:val="1"/>
          <w:numId w:val="42"/>
        </w:numPr>
        <w:ind w:left="1800"/>
        <w:rPr>
          <w:rFonts w:ascii="Arial" w:hAnsi="Arial" w:cs="Arial"/>
          <w:bCs/>
        </w:rPr>
      </w:pPr>
      <w:r w:rsidRPr="00FF7393">
        <w:rPr>
          <w:rFonts w:ascii="Arial" w:hAnsi="Arial" w:cs="Arial"/>
          <w:bCs/>
        </w:rPr>
        <w:t>Where is it?</w:t>
      </w:r>
    </w:p>
    <w:p w14:paraId="063E0A5A" w14:textId="77777777" w:rsidR="0064463B" w:rsidRPr="00FF7393" w:rsidRDefault="0064463B" w:rsidP="00FF7393">
      <w:pPr>
        <w:pStyle w:val="NoSpacing"/>
        <w:numPr>
          <w:ilvl w:val="1"/>
          <w:numId w:val="42"/>
        </w:numPr>
        <w:ind w:left="1800"/>
        <w:rPr>
          <w:rFonts w:ascii="Arial" w:hAnsi="Arial" w:cs="Arial"/>
          <w:bCs/>
        </w:rPr>
      </w:pPr>
      <w:r w:rsidRPr="00FF7393">
        <w:rPr>
          <w:rFonts w:ascii="Arial" w:hAnsi="Arial" w:cs="Arial"/>
          <w:bCs/>
        </w:rPr>
        <w:t>What is it?</w:t>
      </w:r>
    </w:p>
    <w:p w14:paraId="151FC5BD" w14:textId="77777777" w:rsidR="0064463B" w:rsidRPr="00FF7393" w:rsidRDefault="0064463B" w:rsidP="00FF7393">
      <w:pPr>
        <w:pStyle w:val="NoSpacing"/>
        <w:numPr>
          <w:ilvl w:val="1"/>
          <w:numId w:val="42"/>
        </w:numPr>
        <w:ind w:left="1800"/>
        <w:rPr>
          <w:rFonts w:ascii="Arial" w:hAnsi="Arial" w:cs="Arial"/>
          <w:bCs/>
        </w:rPr>
      </w:pPr>
      <w:r w:rsidRPr="00FF7393">
        <w:rPr>
          <w:rFonts w:ascii="Arial" w:hAnsi="Arial" w:cs="Arial"/>
          <w:bCs/>
        </w:rPr>
        <w:t>How far away is it?</w:t>
      </w:r>
    </w:p>
    <w:p w14:paraId="7EF1949E" w14:textId="77777777" w:rsidR="0064463B" w:rsidRPr="00FF7393" w:rsidRDefault="0064463B" w:rsidP="00FF7393">
      <w:pPr>
        <w:pStyle w:val="NoSpacing"/>
        <w:numPr>
          <w:ilvl w:val="1"/>
          <w:numId w:val="42"/>
        </w:numPr>
        <w:ind w:left="1800"/>
        <w:rPr>
          <w:rFonts w:ascii="Arial" w:hAnsi="Arial" w:cs="Arial"/>
          <w:bCs/>
        </w:rPr>
      </w:pPr>
      <w:r w:rsidRPr="00FF7393">
        <w:rPr>
          <w:rFonts w:ascii="Arial" w:hAnsi="Arial" w:cs="Arial"/>
          <w:bCs/>
        </w:rPr>
        <w:t>What is its heading?</w:t>
      </w:r>
    </w:p>
    <w:p w14:paraId="14DF71BC" w14:textId="77777777" w:rsidR="0064463B" w:rsidRPr="00FF7393" w:rsidRDefault="0064463B" w:rsidP="00FF7393">
      <w:pPr>
        <w:pStyle w:val="NoSpacing"/>
        <w:numPr>
          <w:ilvl w:val="1"/>
          <w:numId w:val="42"/>
        </w:numPr>
        <w:ind w:left="1800"/>
        <w:rPr>
          <w:rFonts w:ascii="Arial" w:hAnsi="Arial" w:cs="Arial"/>
          <w:bCs/>
        </w:rPr>
      </w:pPr>
      <w:r w:rsidRPr="00FF7393">
        <w:rPr>
          <w:rFonts w:ascii="Arial" w:hAnsi="Arial" w:cs="Arial"/>
          <w:bCs/>
        </w:rPr>
        <w:t>How fast is it going?</w:t>
      </w:r>
    </w:p>
    <w:p w14:paraId="5B1AFA69" w14:textId="77777777" w:rsidR="0064463B" w:rsidRPr="00FF7393" w:rsidRDefault="0064463B" w:rsidP="00FF7393">
      <w:pPr>
        <w:pStyle w:val="NoSpacing"/>
        <w:numPr>
          <w:ilvl w:val="0"/>
          <w:numId w:val="41"/>
        </w:numPr>
        <w:ind w:left="1080"/>
        <w:rPr>
          <w:rFonts w:ascii="Arial" w:hAnsi="Arial" w:cs="Arial"/>
          <w:bCs/>
        </w:rPr>
      </w:pPr>
      <w:r w:rsidRPr="00FF7393">
        <w:rPr>
          <w:rFonts w:ascii="Arial" w:hAnsi="Arial" w:cs="Arial"/>
          <w:bCs/>
        </w:rPr>
        <w:t>Supports visual confirmation for the operator</w:t>
      </w:r>
    </w:p>
    <w:p w14:paraId="5D2CA934" w14:textId="77777777" w:rsidR="00ED2CC8" w:rsidRPr="00FF7393" w:rsidRDefault="00ED2CC8" w:rsidP="00FF7393">
      <w:pPr>
        <w:pStyle w:val="NoSpacing"/>
        <w:ind w:left="360"/>
        <w:rPr>
          <w:rFonts w:ascii="Arial" w:hAnsi="Arial" w:cs="Arial"/>
          <w:b/>
          <w:bCs/>
          <w:i/>
        </w:rPr>
      </w:pPr>
    </w:p>
    <w:p w14:paraId="35056211" w14:textId="3D9A228F" w:rsidR="0064463B" w:rsidRPr="00FF7393" w:rsidRDefault="0064463B" w:rsidP="00FF7393">
      <w:pPr>
        <w:pStyle w:val="NoSpacing"/>
        <w:ind w:left="360"/>
        <w:rPr>
          <w:rFonts w:ascii="Arial" w:hAnsi="Arial" w:cs="Arial"/>
          <w:b/>
          <w:bCs/>
          <w:i/>
        </w:rPr>
      </w:pPr>
      <w:r w:rsidRPr="00FF7393">
        <w:rPr>
          <w:rFonts w:ascii="Arial" w:hAnsi="Arial" w:cs="Arial"/>
          <w:b/>
          <w:bCs/>
          <w:i/>
        </w:rPr>
        <w:t>Level 8 – Advisory Controls</w:t>
      </w:r>
    </w:p>
    <w:p w14:paraId="2A8FEA70" w14:textId="77777777" w:rsidR="0064463B" w:rsidRPr="00FF7393" w:rsidRDefault="0064463B" w:rsidP="00FF7393">
      <w:pPr>
        <w:pStyle w:val="NoSpacing"/>
        <w:ind w:left="360"/>
        <w:rPr>
          <w:rFonts w:ascii="Arial" w:hAnsi="Arial" w:cs="Arial"/>
          <w:bCs/>
        </w:rPr>
      </w:pPr>
      <w:r w:rsidRPr="00FF7393">
        <w:rPr>
          <w:rFonts w:ascii="Arial" w:hAnsi="Arial" w:cs="Arial"/>
          <w:bCs/>
        </w:rPr>
        <w:t>Technologies that provide alarms and/or instruction to enhance the operator ability to predict a potential unsafe interaction and the corrective action required</w:t>
      </w:r>
    </w:p>
    <w:p w14:paraId="6E21905E" w14:textId="77777777" w:rsidR="0064463B" w:rsidRPr="00FF7393" w:rsidRDefault="0064463B" w:rsidP="00FF7393">
      <w:pPr>
        <w:pStyle w:val="NoSpacing"/>
        <w:numPr>
          <w:ilvl w:val="0"/>
          <w:numId w:val="41"/>
        </w:numPr>
        <w:ind w:left="1080"/>
        <w:rPr>
          <w:rFonts w:ascii="Arial" w:hAnsi="Arial" w:cs="Arial"/>
          <w:bCs/>
        </w:rPr>
      </w:pPr>
      <w:r w:rsidRPr="00FF7393">
        <w:rPr>
          <w:rFonts w:ascii="Arial" w:hAnsi="Arial" w:cs="Arial"/>
          <w:bCs/>
        </w:rPr>
        <w:t>Determines an imminent threat of collision</w:t>
      </w:r>
    </w:p>
    <w:p w14:paraId="18AC6382" w14:textId="77777777" w:rsidR="0064463B" w:rsidRPr="00FF7393" w:rsidRDefault="0064463B" w:rsidP="00FF7393">
      <w:pPr>
        <w:pStyle w:val="NoSpacing"/>
        <w:numPr>
          <w:ilvl w:val="0"/>
          <w:numId w:val="41"/>
        </w:numPr>
        <w:ind w:left="1080"/>
        <w:rPr>
          <w:rFonts w:ascii="Arial" w:hAnsi="Arial" w:cs="Arial"/>
          <w:bCs/>
        </w:rPr>
      </w:pPr>
      <w:r w:rsidRPr="00FF7393">
        <w:rPr>
          <w:rFonts w:ascii="Arial" w:hAnsi="Arial" w:cs="Arial"/>
          <w:bCs/>
        </w:rPr>
        <w:t>Provides a specific instruction to the Operator to intervene (Act)</w:t>
      </w:r>
    </w:p>
    <w:p w14:paraId="2872215C" w14:textId="77777777" w:rsidR="0064463B" w:rsidRPr="00FF7393" w:rsidRDefault="0064463B" w:rsidP="00FF7393">
      <w:pPr>
        <w:pStyle w:val="NoSpacing"/>
        <w:numPr>
          <w:ilvl w:val="0"/>
          <w:numId w:val="41"/>
        </w:numPr>
        <w:ind w:left="1080"/>
        <w:rPr>
          <w:rFonts w:ascii="Arial" w:hAnsi="Arial" w:cs="Arial"/>
          <w:bCs/>
        </w:rPr>
      </w:pPr>
      <w:r w:rsidRPr="00FF7393">
        <w:rPr>
          <w:rFonts w:ascii="Arial" w:hAnsi="Arial" w:cs="Arial"/>
          <w:bCs/>
        </w:rPr>
        <w:t>Operator assesses the instruction in relation to other contributing factors then intervenes (Acts)</w:t>
      </w:r>
    </w:p>
    <w:p w14:paraId="3E42A9A7" w14:textId="77777777" w:rsidR="00ED2CC8" w:rsidRPr="00FF7393" w:rsidRDefault="00ED2CC8" w:rsidP="00FF7393">
      <w:pPr>
        <w:pStyle w:val="NoSpacing"/>
        <w:ind w:left="360"/>
        <w:rPr>
          <w:rFonts w:ascii="Arial" w:hAnsi="Arial" w:cs="Arial"/>
          <w:b/>
          <w:bCs/>
          <w:i/>
        </w:rPr>
      </w:pPr>
    </w:p>
    <w:p w14:paraId="3D768390" w14:textId="15642741" w:rsidR="0064463B" w:rsidRPr="00FF7393" w:rsidRDefault="0064463B" w:rsidP="00FF7393">
      <w:pPr>
        <w:pStyle w:val="NoSpacing"/>
        <w:ind w:left="360"/>
        <w:rPr>
          <w:rFonts w:ascii="Arial" w:hAnsi="Arial" w:cs="Arial"/>
          <w:b/>
          <w:bCs/>
          <w:i/>
        </w:rPr>
      </w:pPr>
      <w:r w:rsidRPr="00FF7393">
        <w:rPr>
          <w:rFonts w:ascii="Arial" w:hAnsi="Arial" w:cs="Arial"/>
          <w:b/>
          <w:bCs/>
          <w:i/>
        </w:rPr>
        <w:t>Level 9 – Intervention Controls</w:t>
      </w:r>
    </w:p>
    <w:p w14:paraId="06A20D8C" w14:textId="77777777" w:rsidR="0064463B" w:rsidRPr="00FF7393" w:rsidRDefault="0064463B" w:rsidP="00FF7393">
      <w:pPr>
        <w:pStyle w:val="NoSpacing"/>
        <w:ind w:left="360"/>
        <w:rPr>
          <w:rFonts w:ascii="Arial" w:hAnsi="Arial" w:cs="Arial"/>
          <w:bCs/>
        </w:rPr>
      </w:pPr>
      <w:r w:rsidRPr="00FF7393">
        <w:rPr>
          <w:rFonts w:ascii="Arial" w:hAnsi="Arial" w:cs="Arial"/>
          <w:bCs/>
        </w:rPr>
        <w:t>Technologies that automatically intervene and take some form of equipment control to prevent or mitigate an unsafe interaction</w:t>
      </w:r>
    </w:p>
    <w:p w14:paraId="11EE6C5C" w14:textId="77777777" w:rsidR="0064463B" w:rsidRPr="00FF7393" w:rsidRDefault="0064463B" w:rsidP="00FF7393">
      <w:pPr>
        <w:pStyle w:val="NoSpacing"/>
        <w:numPr>
          <w:ilvl w:val="0"/>
          <w:numId w:val="41"/>
        </w:numPr>
        <w:ind w:left="1080"/>
        <w:rPr>
          <w:rFonts w:ascii="Arial" w:hAnsi="Arial" w:cs="Arial"/>
          <w:bCs/>
        </w:rPr>
      </w:pPr>
      <w:r w:rsidRPr="00FF7393">
        <w:rPr>
          <w:rFonts w:ascii="Arial" w:hAnsi="Arial" w:cs="Arial"/>
          <w:bCs/>
        </w:rPr>
        <w:t>Provides a specific instruction to the Machine to intervene (Act)</w:t>
      </w:r>
    </w:p>
    <w:p w14:paraId="02BFB741" w14:textId="77777777" w:rsidR="0064463B" w:rsidRPr="00FF7393" w:rsidRDefault="0064463B" w:rsidP="00FF7393">
      <w:pPr>
        <w:pStyle w:val="NoSpacing"/>
        <w:numPr>
          <w:ilvl w:val="0"/>
          <w:numId w:val="41"/>
        </w:numPr>
        <w:ind w:left="1080"/>
        <w:rPr>
          <w:rFonts w:ascii="Arial" w:hAnsi="Arial" w:cs="Arial"/>
          <w:bCs/>
        </w:rPr>
      </w:pPr>
      <w:r w:rsidRPr="00FF7393">
        <w:rPr>
          <w:rFonts w:ascii="Arial" w:hAnsi="Arial" w:cs="Arial"/>
          <w:bCs/>
        </w:rPr>
        <w:t>Machine assesses the instruction in relation to other contributing factors then intervenes (Acts)</w:t>
      </w:r>
    </w:p>
    <w:p w14:paraId="0FE5E413" w14:textId="77777777" w:rsidR="0064463B" w:rsidRPr="00FF7393" w:rsidRDefault="0064463B" w:rsidP="00FF7393">
      <w:pPr>
        <w:pStyle w:val="NoSpacing"/>
        <w:numPr>
          <w:ilvl w:val="0"/>
          <w:numId w:val="41"/>
        </w:numPr>
        <w:ind w:left="1080"/>
        <w:rPr>
          <w:rFonts w:ascii="Arial" w:hAnsi="Arial" w:cs="Arial"/>
          <w:bCs/>
        </w:rPr>
      </w:pPr>
      <w:r w:rsidRPr="00FF7393">
        <w:rPr>
          <w:rFonts w:ascii="Arial" w:hAnsi="Arial" w:cs="Arial"/>
          <w:bCs/>
        </w:rPr>
        <w:t>Relinquish intervention control to the operator should they take evasive action</w:t>
      </w:r>
    </w:p>
    <w:p w14:paraId="016B6DDF" w14:textId="77777777" w:rsidR="0064463B" w:rsidRPr="00FF7393" w:rsidRDefault="0064463B" w:rsidP="00FF7393">
      <w:pPr>
        <w:pStyle w:val="NoSpacing"/>
        <w:numPr>
          <w:ilvl w:val="0"/>
          <w:numId w:val="41"/>
        </w:numPr>
        <w:ind w:left="1080"/>
        <w:rPr>
          <w:rFonts w:ascii="Arial" w:hAnsi="Arial" w:cs="Arial"/>
          <w:bCs/>
        </w:rPr>
      </w:pPr>
      <w:r w:rsidRPr="00FF7393">
        <w:rPr>
          <w:rFonts w:ascii="Arial" w:hAnsi="Arial" w:cs="Arial"/>
          <w:bCs/>
        </w:rPr>
        <w:t>Provides a manual over-ride to recover after a collision intervention scenario has occurred</w:t>
      </w:r>
    </w:p>
    <w:p w14:paraId="2C166F44" w14:textId="77777777" w:rsidR="00D42A5F" w:rsidRPr="00FF7393" w:rsidRDefault="00D42A5F" w:rsidP="00FF7393">
      <w:pPr>
        <w:pStyle w:val="NoSpacing"/>
        <w:rPr>
          <w:rFonts w:ascii="Arial" w:hAnsi="Arial" w:cs="Arial"/>
        </w:rPr>
      </w:pPr>
    </w:p>
    <w:p w14:paraId="73B757D8" w14:textId="66323B7E" w:rsidR="00DB2665" w:rsidRPr="00FF7393" w:rsidRDefault="00B46E58" w:rsidP="00FF7393">
      <w:pPr>
        <w:pStyle w:val="NoSpacing"/>
        <w:rPr>
          <w:rFonts w:ascii="Arial" w:hAnsi="Arial" w:cs="Arial"/>
        </w:rPr>
      </w:pPr>
      <w:r w:rsidRPr="00FF7393">
        <w:rPr>
          <w:rFonts w:ascii="Arial" w:hAnsi="Arial" w:cs="Arial"/>
        </w:rPr>
        <w:t>The mining</w:t>
      </w:r>
      <w:r w:rsidR="00064B90" w:rsidRPr="00FF7393">
        <w:rPr>
          <w:rFonts w:ascii="Arial" w:hAnsi="Arial" w:cs="Arial"/>
        </w:rPr>
        <w:t xml:space="preserve"> </w:t>
      </w:r>
      <w:r w:rsidR="00DB2665" w:rsidRPr="00FF7393">
        <w:rPr>
          <w:rFonts w:ascii="Arial" w:hAnsi="Arial" w:cs="Arial"/>
        </w:rPr>
        <w:t xml:space="preserve">industry is in the early adoption phase of </w:t>
      </w:r>
      <w:r w:rsidRPr="00FF7393">
        <w:rPr>
          <w:rFonts w:ascii="Arial" w:hAnsi="Arial" w:cs="Arial"/>
        </w:rPr>
        <w:t>automation</w:t>
      </w:r>
      <w:r w:rsidR="00DB2665" w:rsidRPr="00FF7393">
        <w:rPr>
          <w:rFonts w:ascii="Arial" w:hAnsi="Arial" w:cs="Arial"/>
        </w:rPr>
        <w:t xml:space="preserve"> technology</w:t>
      </w:r>
      <w:r w:rsidR="00CE6CD1" w:rsidRPr="00FF7393">
        <w:rPr>
          <w:rFonts w:ascii="Arial" w:hAnsi="Arial" w:cs="Arial"/>
        </w:rPr>
        <w:t xml:space="preserve">. For </w:t>
      </w:r>
      <w:r w:rsidR="00DB2665" w:rsidRPr="00FF7393">
        <w:rPr>
          <w:rFonts w:ascii="Arial" w:hAnsi="Arial" w:cs="Arial"/>
        </w:rPr>
        <w:t>many reasons including life of mine, economics and social license</w:t>
      </w:r>
      <w:r w:rsidR="00CE6CD1" w:rsidRPr="00FF7393">
        <w:rPr>
          <w:rFonts w:ascii="Arial" w:hAnsi="Arial" w:cs="Arial"/>
        </w:rPr>
        <w:t xml:space="preserve">, many mines will continue to run </w:t>
      </w:r>
      <w:r w:rsidR="00FF7393">
        <w:rPr>
          <w:rFonts w:ascii="Arial" w:hAnsi="Arial" w:cs="Arial"/>
        </w:rPr>
        <w:t>crewed</w:t>
      </w:r>
      <w:r w:rsidR="00CE6CD1" w:rsidRPr="00FF7393">
        <w:rPr>
          <w:rFonts w:ascii="Arial" w:hAnsi="Arial" w:cs="Arial"/>
        </w:rPr>
        <w:t xml:space="preserve"> vehicles</w:t>
      </w:r>
      <w:r w:rsidR="00DB2665" w:rsidRPr="00FF7393">
        <w:rPr>
          <w:rFonts w:ascii="Arial" w:hAnsi="Arial" w:cs="Arial"/>
        </w:rPr>
        <w:t xml:space="preserve">.  Given that there are going to be </w:t>
      </w:r>
      <w:r w:rsidR="00132889" w:rsidRPr="00FF7393">
        <w:rPr>
          <w:rFonts w:ascii="Arial" w:hAnsi="Arial" w:cs="Arial"/>
        </w:rPr>
        <w:t>staffed</w:t>
      </w:r>
      <w:r w:rsidR="00DB2665" w:rsidRPr="00FF7393">
        <w:rPr>
          <w:rFonts w:ascii="Arial" w:hAnsi="Arial" w:cs="Arial"/>
        </w:rPr>
        <w:t xml:space="preserve"> mines, then there </w:t>
      </w:r>
      <w:r w:rsidR="0079033E" w:rsidRPr="00FF7393">
        <w:rPr>
          <w:rFonts w:ascii="Arial" w:hAnsi="Arial" w:cs="Arial"/>
        </w:rPr>
        <w:t>are four</w:t>
      </w:r>
      <w:r w:rsidR="00DB2665" w:rsidRPr="00FF7393">
        <w:rPr>
          <w:rFonts w:ascii="Arial" w:hAnsi="Arial" w:cs="Arial"/>
        </w:rPr>
        <w:t xml:space="preserve"> ways to </w:t>
      </w:r>
      <w:r w:rsidR="00F05E54" w:rsidRPr="00FF7393">
        <w:rPr>
          <w:rFonts w:ascii="Arial" w:hAnsi="Arial" w:cs="Arial"/>
        </w:rPr>
        <w:t xml:space="preserve">mitigate </w:t>
      </w:r>
      <w:r w:rsidR="00DB2665" w:rsidRPr="00FF7393">
        <w:rPr>
          <w:rFonts w:ascii="Arial" w:hAnsi="Arial" w:cs="Arial"/>
        </w:rPr>
        <w:t>and</w:t>
      </w:r>
      <w:r w:rsidR="00F05E54" w:rsidRPr="00FF7393">
        <w:rPr>
          <w:rFonts w:ascii="Arial" w:hAnsi="Arial" w:cs="Arial"/>
        </w:rPr>
        <w:t>/or</w:t>
      </w:r>
      <w:r w:rsidR="00DB2665" w:rsidRPr="00FF7393">
        <w:rPr>
          <w:rFonts w:ascii="Arial" w:hAnsi="Arial" w:cs="Arial"/>
        </w:rPr>
        <w:t xml:space="preserve"> eliminate </w:t>
      </w:r>
      <w:r w:rsidR="00F05E54" w:rsidRPr="00FF7393">
        <w:rPr>
          <w:rFonts w:ascii="Arial" w:hAnsi="Arial" w:cs="Arial"/>
        </w:rPr>
        <w:t>unwanted interactions</w:t>
      </w:r>
      <w:r w:rsidR="00DB2665" w:rsidRPr="00FF7393">
        <w:rPr>
          <w:rFonts w:ascii="Arial" w:hAnsi="Arial" w:cs="Arial"/>
        </w:rPr>
        <w:t>.</w:t>
      </w:r>
    </w:p>
    <w:p w14:paraId="5BB1F8FF" w14:textId="77777777" w:rsidR="00DB2665" w:rsidRPr="00FF7393" w:rsidRDefault="00DB2665" w:rsidP="00FF7393">
      <w:pPr>
        <w:pStyle w:val="NoSpacing"/>
        <w:rPr>
          <w:rFonts w:ascii="Arial" w:hAnsi="Arial" w:cs="Arial"/>
        </w:rPr>
      </w:pPr>
    </w:p>
    <w:p w14:paraId="55AA2E78" w14:textId="77777777" w:rsidR="0086002D" w:rsidRPr="00FF7393" w:rsidRDefault="00DB2665" w:rsidP="00FF7393">
      <w:pPr>
        <w:pStyle w:val="NoSpacing"/>
        <w:numPr>
          <w:ilvl w:val="0"/>
          <w:numId w:val="12"/>
        </w:numPr>
        <w:rPr>
          <w:rFonts w:ascii="Arial" w:hAnsi="Arial" w:cs="Arial"/>
        </w:rPr>
      </w:pPr>
      <w:r w:rsidRPr="00FF7393">
        <w:rPr>
          <w:rFonts w:ascii="Arial" w:hAnsi="Arial" w:cs="Arial"/>
          <w:b/>
          <w:bCs/>
        </w:rPr>
        <w:t>Reduce people from interacting with vehicles.</w:t>
      </w:r>
      <w:r w:rsidRPr="00FF7393">
        <w:rPr>
          <w:rFonts w:ascii="Arial" w:hAnsi="Arial" w:cs="Arial"/>
        </w:rPr>
        <w:t xml:space="preserve"> This can be done by careful evaluation of roles and processes which require entry into </w:t>
      </w:r>
      <w:r w:rsidR="00E5575F" w:rsidRPr="00FF7393">
        <w:rPr>
          <w:rFonts w:ascii="Arial" w:hAnsi="Arial" w:cs="Arial"/>
        </w:rPr>
        <w:t>areas where vehicles are operating</w:t>
      </w:r>
      <w:r w:rsidRPr="00FF7393">
        <w:rPr>
          <w:rFonts w:ascii="Arial" w:hAnsi="Arial" w:cs="Arial"/>
        </w:rPr>
        <w:t xml:space="preserve">. Technologies such as mine cameras and sensing equipment can </w:t>
      </w:r>
      <w:r w:rsidR="0086002D" w:rsidRPr="00FF7393">
        <w:rPr>
          <w:rFonts w:ascii="Arial" w:hAnsi="Arial" w:cs="Arial"/>
        </w:rPr>
        <w:t xml:space="preserve">reduce the occurrence for </w:t>
      </w:r>
      <w:r w:rsidRPr="00FF7393">
        <w:rPr>
          <w:rFonts w:ascii="Arial" w:hAnsi="Arial" w:cs="Arial"/>
        </w:rPr>
        <w:t xml:space="preserve">engineering and operational personnel to </w:t>
      </w:r>
      <w:r w:rsidR="0086002D" w:rsidRPr="00FF7393">
        <w:rPr>
          <w:rFonts w:ascii="Arial" w:hAnsi="Arial" w:cs="Arial"/>
        </w:rPr>
        <w:t xml:space="preserve">enter the </w:t>
      </w:r>
      <w:r w:rsidR="003B124A" w:rsidRPr="00FF7393">
        <w:rPr>
          <w:rFonts w:ascii="Arial" w:hAnsi="Arial" w:cs="Arial"/>
        </w:rPr>
        <w:t>operating areas of the mine</w:t>
      </w:r>
      <w:r w:rsidR="0086002D" w:rsidRPr="00FF7393">
        <w:rPr>
          <w:rFonts w:ascii="Arial" w:hAnsi="Arial" w:cs="Arial"/>
        </w:rPr>
        <w:t xml:space="preserve">. </w:t>
      </w:r>
      <w:r w:rsidR="0086002D" w:rsidRPr="00FF7393">
        <w:rPr>
          <w:rFonts w:ascii="Arial" w:hAnsi="Arial" w:cs="Arial"/>
        </w:rPr>
        <w:br/>
      </w:r>
    </w:p>
    <w:p w14:paraId="7CC597A5" w14:textId="77777777" w:rsidR="0079033E" w:rsidRPr="00FF7393" w:rsidRDefault="00466B07" w:rsidP="00FF7393">
      <w:pPr>
        <w:pStyle w:val="NoSpacing"/>
        <w:numPr>
          <w:ilvl w:val="0"/>
          <w:numId w:val="12"/>
        </w:numPr>
        <w:rPr>
          <w:rFonts w:ascii="Arial" w:hAnsi="Arial" w:cs="Arial"/>
        </w:rPr>
      </w:pPr>
      <w:r w:rsidRPr="00FF7393">
        <w:rPr>
          <w:rFonts w:ascii="Arial" w:hAnsi="Arial" w:cs="Arial"/>
          <w:b/>
          <w:bCs/>
        </w:rPr>
        <w:t>Mine and r</w:t>
      </w:r>
      <w:r w:rsidR="004C7B26" w:rsidRPr="00FF7393">
        <w:rPr>
          <w:rFonts w:ascii="Arial" w:hAnsi="Arial" w:cs="Arial"/>
          <w:b/>
          <w:bCs/>
        </w:rPr>
        <w:t>oad design.</w:t>
      </w:r>
      <w:r w:rsidR="004C7B26" w:rsidRPr="00FF7393">
        <w:rPr>
          <w:rFonts w:ascii="Arial" w:hAnsi="Arial" w:cs="Arial"/>
        </w:rPr>
        <w:t xml:space="preserve"> </w:t>
      </w:r>
      <w:r w:rsidR="0086002D" w:rsidRPr="00FF7393">
        <w:rPr>
          <w:rFonts w:ascii="Arial" w:hAnsi="Arial" w:cs="Arial"/>
        </w:rPr>
        <w:t xml:space="preserve">There are many reasons why personnel must enter </w:t>
      </w:r>
      <w:r w:rsidR="003B124A" w:rsidRPr="00FF7393">
        <w:rPr>
          <w:rFonts w:ascii="Arial" w:hAnsi="Arial" w:cs="Arial"/>
        </w:rPr>
        <w:t xml:space="preserve">operating area, </w:t>
      </w:r>
      <w:r w:rsidR="0086002D" w:rsidRPr="00FF7393">
        <w:rPr>
          <w:rFonts w:ascii="Arial" w:hAnsi="Arial" w:cs="Arial"/>
        </w:rPr>
        <w:t xml:space="preserve">therefore design </w:t>
      </w:r>
      <w:r w:rsidR="00722EF5" w:rsidRPr="00FF7393">
        <w:rPr>
          <w:rFonts w:ascii="Arial" w:hAnsi="Arial" w:cs="Arial"/>
        </w:rPr>
        <w:t xml:space="preserve">and layout </w:t>
      </w:r>
      <w:r w:rsidR="0086002D" w:rsidRPr="00FF7393">
        <w:rPr>
          <w:rFonts w:ascii="Arial" w:hAnsi="Arial" w:cs="Arial"/>
        </w:rPr>
        <w:t>of roads</w:t>
      </w:r>
      <w:r w:rsidR="00722EF5" w:rsidRPr="00FF7393">
        <w:rPr>
          <w:rFonts w:ascii="Arial" w:hAnsi="Arial" w:cs="Arial"/>
        </w:rPr>
        <w:t xml:space="preserve"> and zoning </w:t>
      </w:r>
      <w:r w:rsidR="0086002D" w:rsidRPr="00FF7393">
        <w:rPr>
          <w:rFonts w:ascii="Arial" w:hAnsi="Arial" w:cs="Arial"/>
        </w:rPr>
        <w:t xml:space="preserve">such that interaction with mobile </w:t>
      </w:r>
      <w:r w:rsidR="0086002D" w:rsidRPr="00FF7393">
        <w:rPr>
          <w:rFonts w:ascii="Arial" w:hAnsi="Arial" w:cs="Arial"/>
        </w:rPr>
        <w:lastRenderedPageBreak/>
        <w:t>machines</w:t>
      </w:r>
      <w:r w:rsidR="00722EF5" w:rsidRPr="00FF7393">
        <w:rPr>
          <w:rFonts w:ascii="Arial" w:hAnsi="Arial" w:cs="Arial"/>
        </w:rPr>
        <w:t xml:space="preserve"> </w:t>
      </w:r>
      <w:r w:rsidR="0086002D" w:rsidRPr="00FF7393">
        <w:rPr>
          <w:rFonts w:ascii="Arial" w:hAnsi="Arial" w:cs="Arial"/>
        </w:rPr>
        <w:t>is reduced should be a high priority. This reduction can be through dedicated LV roads, improved intersections and investments in tunnels and bridges</w:t>
      </w:r>
      <w:r w:rsidR="0079033E" w:rsidRPr="00FF7393">
        <w:rPr>
          <w:rFonts w:ascii="Arial" w:hAnsi="Arial" w:cs="Arial"/>
        </w:rPr>
        <w:t xml:space="preserve"> such as in autonomous operations</w:t>
      </w:r>
      <w:r w:rsidR="003B124A" w:rsidRPr="00FF7393">
        <w:rPr>
          <w:rFonts w:ascii="Arial" w:hAnsi="Arial" w:cs="Arial"/>
        </w:rPr>
        <w:t>, one</w:t>
      </w:r>
      <w:r w:rsidR="00722EF5" w:rsidRPr="00FF7393">
        <w:rPr>
          <w:rFonts w:ascii="Arial" w:hAnsi="Arial" w:cs="Arial"/>
        </w:rPr>
        <w:t>-</w:t>
      </w:r>
      <w:r w:rsidR="003B124A" w:rsidRPr="00FF7393">
        <w:rPr>
          <w:rFonts w:ascii="Arial" w:hAnsi="Arial" w:cs="Arial"/>
        </w:rPr>
        <w:t>wa</w:t>
      </w:r>
      <w:r w:rsidR="00DC5433" w:rsidRPr="00FF7393">
        <w:rPr>
          <w:rFonts w:ascii="Arial" w:hAnsi="Arial" w:cs="Arial"/>
        </w:rPr>
        <w:t>y</w:t>
      </w:r>
      <w:r w:rsidR="003B124A" w:rsidRPr="00FF7393">
        <w:rPr>
          <w:rFonts w:ascii="Arial" w:hAnsi="Arial" w:cs="Arial"/>
        </w:rPr>
        <w:t xml:space="preserve"> traffic and traffic management plans generally.</w:t>
      </w:r>
    </w:p>
    <w:p w14:paraId="43577DEB" w14:textId="77777777" w:rsidR="00C649A5" w:rsidRPr="00FF7393" w:rsidRDefault="00C649A5" w:rsidP="00FF7393">
      <w:pPr>
        <w:pStyle w:val="NoSpacing"/>
        <w:ind w:left="720"/>
        <w:rPr>
          <w:rFonts w:ascii="Arial" w:hAnsi="Arial" w:cs="Arial"/>
        </w:rPr>
      </w:pPr>
    </w:p>
    <w:p w14:paraId="0E866648" w14:textId="77777777" w:rsidR="0079033E" w:rsidRPr="00FF7393" w:rsidRDefault="00C649A5" w:rsidP="00FF7393">
      <w:pPr>
        <w:pStyle w:val="NoSpacing"/>
        <w:numPr>
          <w:ilvl w:val="0"/>
          <w:numId w:val="12"/>
        </w:numPr>
        <w:rPr>
          <w:rFonts w:ascii="Arial" w:hAnsi="Arial" w:cs="Arial"/>
        </w:rPr>
      </w:pPr>
      <w:r w:rsidRPr="00FF7393">
        <w:rPr>
          <w:rFonts w:ascii="Arial" w:hAnsi="Arial" w:cs="Arial"/>
          <w:b/>
          <w:bCs/>
        </w:rPr>
        <w:t xml:space="preserve">Inattention </w:t>
      </w:r>
      <w:r w:rsidR="004C7B26" w:rsidRPr="00FF7393">
        <w:rPr>
          <w:rFonts w:ascii="Arial" w:hAnsi="Arial" w:cs="Arial"/>
          <w:b/>
          <w:bCs/>
        </w:rPr>
        <w:t>management.</w:t>
      </w:r>
      <w:r w:rsidR="004C7B26" w:rsidRPr="00FF7393">
        <w:rPr>
          <w:rFonts w:ascii="Arial" w:hAnsi="Arial" w:cs="Arial"/>
        </w:rPr>
        <w:t xml:space="preserve"> </w:t>
      </w:r>
      <w:r w:rsidR="0079033E" w:rsidRPr="00FF7393">
        <w:rPr>
          <w:rFonts w:ascii="Arial" w:hAnsi="Arial" w:cs="Arial"/>
        </w:rPr>
        <w:t xml:space="preserve">Ensuring that people working in the </w:t>
      </w:r>
      <w:r w:rsidR="003B124A" w:rsidRPr="00FF7393">
        <w:rPr>
          <w:rFonts w:ascii="Arial" w:hAnsi="Arial" w:cs="Arial"/>
        </w:rPr>
        <w:t>mine</w:t>
      </w:r>
      <w:r w:rsidR="0079033E" w:rsidRPr="00FF7393">
        <w:rPr>
          <w:rFonts w:ascii="Arial" w:hAnsi="Arial" w:cs="Arial"/>
        </w:rPr>
        <w:t xml:space="preserve"> are alert and managing fatigue</w:t>
      </w:r>
      <w:r w:rsidRPr="00FF7393">
        <w:rPr>
          <w:rFonts w:ascii="Arial" w:hAnsi="Arial" w:cs="Arial"/>
        </w:rPr>
        <w:t xml:space="preserve"> and distractions</w:t>
      </w:r>
      <w:r w:rsidR="0079033E" w:rsidRPr="00FF7393">
        <w:rPr>
          <w:rFonts w:ascii="Arial" w:hAnsi="Arial" w:cs="Arial"/>
        </w:rPr>
        <w:t xml:space="preserve"> with process and technology. Fatigue management technology has been available for some years and has shown to be effective at warning of operator </w:t>
      </w:r>
      <w:r w:rsidR="00F82529" w:rsidRPr="00FF7393">
        <w:rPr>
          <w:rFonts w:ascii="Arial" w:hAnsi="Arial" w:cs="Arial"/>
        </w:rPr>
        <w:t>fatigue</w:t>
      </w:r>
      <w:r w:rsidRPr="00FF7393">
        <w:rPr>
          <w:rFonts w:ascii="Arial" w:hAnsi="Arial" w:cs="Arial"/>
        </w:rPr>
        <w:t xml:space="preserve"> and </w:t>
      </w:r>
      <w:r w:rsidR="003B37A8" w:rsidRPr="00FF7393">
        <w:rPr>
          <w:rFonts w:ascii="Arial" w:hAnsi="Arial" w:cs="Arial"/>
        </w:rPr>
        <w:t>distraction</w:t>
      </w:r>
      <w:r w:rsidRPr="00FF7393">
        <w:rPr>
          <w:rFonts w:ascii="Arial" w:hAnsi="Arial" w:cs="Arial"/>
        </w:rPr>
        <w:t>.</w:t>
      </w:r>
      <w:r w:rsidR="0079033E" w:rsidRPr="00FF7393">
        <w:rPr>
          <w:rFonts w:ascii="Arial" w:hAnsi="Arial" w:cs="Arial"/>
        </w:rPr>
        <w:br/>
      </w:r>
    </w:p>
    <w:p w14:paraId="550E9DB0" w14:textId="7BD2FB1A" w:rsidR="00693F3B" w:rsidRPr="00FC00F8" w:rsidRDefault="004C7B26" w:rsidP="00FF7393">
      <w:pPr>
        <w:pStyle w:val="NoSpacing"/>
        <w:numPr>
          <w:ilvl w:val="0"/>
          <w:numId w:val="12"/>
        </w:numPr>
        <w:rPr>
          <w:rFonts w:ascii="Arial" w:hAnsi="Arial" w:cs="Arial"/>
        </w:rPr>
      </w:pPr>
      <w:r w:rsidRPr="00FF7393">
        <w:rPr>
          <w:rFonts w:ascii="Arial" w:hAnsi="Arial" w:cs="Arial"/>
          <w:b/>
          <w:bCs/>
        </w:rPr>
        <w:t xml:space="preserve">Vehicle </w:t>
      </w:r>
      <w:r w:rsidR="002560D6" w:rsidRPr="00FF7393">
        <w:rPr>
          <w:rFonts w:ascii="Arial" w:hAnsi="Arial" w:cs="Arial"/>
          <w:b/>
          <w:bCs/>
        </w:rPr>
        <w:t>I</w:t>
      </w:r>
      <w:r w:rsidRPr="00FF7393">
        <w:rPr>
          <w:rFonts w:ascii="Arial" w:hAnsi="Arial" w:cs="Arial"/>
          <w:b/>
          <w:bCs/>
        </w:rPr>
        <w:t xml:space="preserve">nteraction </w:t>
      </w:r>
      <w:r w:rsidR="002560D6" w:rsidRPr="00FF7393">
        <w:rPr>
          <w:rFonts w:ascii="Arial" w:hAnsi="Arial" w:cs="Arial"/>
          <w:b/>
          <w:bCs/>
        </w:rPr>
        <w:t>Systems</w:t>
      </w:r>
      <w:r w:rsidRPr="00FF7393">
        <w:rPr>
          <w:rFonts w:ascii="Arial" w:hAnsi="Arial" w:cs="Arial"/>
        </w:rPr>
        <w:t xml:space="preserve">. </w:t>
      </w:r>
      <w:r w:rsidR="0079033E" w:rsidRPr="00FF7393">
        <w:rPr>
          <w:rFonts w:ascii="Arial" w:hAnsi="Arial" w:cs="Arial"/>
        </w:rPr>
        <w:t xml:space="preserve">The last element is to use technology to prevent </w:t>
      </w:r>
      <w:r w:rsidR="002560D6" w:rsidRPr="00FF7393">
        <w:rPr>
          <w:rFonts w:ascii="Arial" w:hAnsi="Arial" w:cs="Arial"/>
        </w:rPr>
        <w:t>unwa</w:t>
      </w:r>
      <w:r w:rsidR="006918C5" w:rsidRPr="00FF7393">
        <w:rPr>
          <w:rFonts w:ascii="Arial" w:hAnsi="Arial" w:cs="Arial"/>
        </w:rPr>
        <w:t>n</w:t>
      </w:r>
      <w:r w:rsidR="002560D6" w:rsidRPr="00FF7393">
        <w:rPr>
          <w:rFonts w:ascii="Arial" w:hAnsi="Arial" w:cs="Arial"/>
        </w:rPr>
        <w:t xml:space="preserve">ted </w:t>
      </w:r>
      <w:r w:rsidR="0079033E" w:rsidRPr="00FF7393">
        <w:rPr>
          <w:rFonts w:ascii="Arial" w:hAnsi="Arial" w:cs="Arial"/>
        </w:rPr>
        <w:t>vehicle interact</w:t>
      </w:r>
      <w:r w:rsidR="006918C5" w:rsidRPr="00FF7393">
        <w:rPr>
          <w:rFonts w:ascii="Arial" w:hAnsi="Arial" w:cs="Arial"/>
        </w:rPr>
        <w:t>ion</w:t>
      </w:r>
      <w:r w:rsidR="0079033E" w:rsidRPr="00FF7393">
        <w:rPr>
          <w:rFonts w:ascii="Arial" w:hAnsi="Arial" w:cs="Arial"/>
        </w:rPr>
        <w:t xml:space="preserve">. It must be emphasized that the first two </w:t>
      </w:r>
      <w:r w:rsidR="006918C5" w:rsidRPr="00FF7393">
        <w:rPr>
          <w:rFonts w:ascii="Arial" w:hAnsi="Arial" w:cs="Arial"/>
        </w:rPr>
        <w:t>underlying control</w:t>
      </w:r>
      <w:r w:rsidR="00387185" w:rsidRPr="00FF7393">
        <w:rPr>
          <w:rFonts w:ascii="Arial" w:hAnsi="Arial" w:cs="Arial"/>
        </w:rPr>
        <w:t xml:space="preserve"> layers</w:t>
      </w:r>
      <w:r w:rsidR="0079033E" w:rsidRPr="00FF7393">
        <w:rPr>
          <w:rFonts w:ascii="Arial" w:hAnsi="Arial" w:cs="Arial"/>
        </w:rPr>
        <w:t xml:space="preserve"> should be </w:t>
      </w:r>
      <w:r w:rsidR="003B124A" w:rsidRPr="00FF7393">
        <w:rPr>
          <w:rFonts w:ascii="Arial" w:hAnsi="Arial" w:cs="Arial"/>
        </w:rPr>
        <w:t>people (reducing roles required to interact with vehicles), process (traffic management) and technology (fatigue and interaction), with t</w:t>
      </w:r>
      <w:r w:rsidR="0079033E" w:rsidRPr="00FF7393">
        <w:rPr>
          <w:rFonts w:ascii="Arial" w:hAnsi="Arial" w:cs="Arial"/>
        </w:rPr>
        <w:t>echnology being the</w:t>
      </w:r>
      <w:r w:rsidR="0079033E" w:rsidRPr="003B124A">
        <w:rPr>
          <w:rFonts w:ascii="Arial" w:hAnsi="Arial" w:cs="Arial"/>
        </w:rPr>
        <w:t xml:space="preserve"> layer when the first two </w:t>
      </w:r>
      <w:r w:rsidR="00F82529" w:rsidRPr="003B124A">
        <w:rPr>
          <w:rFonts w:ascii="Arial" w:hAnsi="Arial" w:cs="Arial"/>
        </w:rPr>
        <w:t>fail</w:t>
      </w:r>
      <w:r w:rsidR="00696FBE">
        <w:rPr>
          <w:rFonts w:ascii="Arial" w:hAnsi="Arial" w:cs="Arial"/>
        </w:rPr>
        <w:t>.</w:t>
      </w:r>
      <w:r w:rsidR="0079033E" w:rsidRPr="003B124A">
        <w:rPr>
          <w:rFonts w:ascii="Arial" w:hAnsi="Arial" w:cs="Arial"/>
        </w:rPr>
        <w:br/>
      </w:r>
    </w:p>
    <w:p w14:paraId="2CC4585B" w14:textId="77777777" w:rsidR="00D212B7" w:rsidRPr="005528A6" w:rsidRDefault="00DA6E90" w:rsidP="00FF7393">
      <w:pPr>
        <w:pStyle w:val="NoSpacing"/>
        <w:ind w:left="360"/>
        <w:rPr>
          <w:rFonts w:ascii="Arial" w:hAnsi="Arial" w:cs="Arial"/>
          <w:b/>
          <w:bCs/>
          <w:color w:val="C00000"/>
        </w:rPr>
      </w:pPr>
      <w:r>
        <w:rPr>
          <w:rFonts w:ascii="Arial" w:hAnsi="Arial" w:cs="Arial"/>
          <w:b/>
          <w:bCs/>
          <w:color w:val="C00000"/>
        </w:rPr>
        <w:t>SELF ASSESSMENT GUIDELINES</w:t>
      </w:r>
    </w:p>
    <w:p w14:paraId="037E78B9" w14:textId="77777777" w:rsidR="00D212B7" w:rsidRDefault="00D212B7" w:rsidP="00FF7393">
      <w:pPr>
        <w:pStyle w:val="NoSpacing"/>
        <w:ind w:left="360"/>
        <w:rPr>
          <w:rFonts w:ascii="Arial" w:hAnsi="Arial" w:cs="Arial"/>
          <w:b/>
          <w:bCs/>
        </w:rPr>
      </w:pPr>
    </w:p>
    <w:p w14:paraId="25EA06A2" w14:textId="77777777" w:rsidR="00D212B7" w:rsidRPr="00230C90" w:rsidRDefault="00092C7A" w:rsidP="00FF7393">
      <w:pPr>
        <w:pStyle w:val="NoSpacing"/>
        <w:ind w:left="360"/>
        <w:rPr>
          <w:rFonts w:ascii="Arial" w:hAnsi="Arial" w:cs="Arial"/>
          <w:b/>
          <w:bCs/>
        </w:rPr>
      </w:pPr>
      <w:r>
        <w:rPr>
          <w:rFonts w:ascii="Arial" w:hAnsi="Arial" w:cs="Arial"/>
          <w:b/>
          <w:bCs/>
        </w:rPr>
        <w:t>Categorization</w:t>
      </w:r>
    </w:p>
    <w:p w14:paraId="1E0D3BE3" w14:textId="77777777" w:rsidR="00696FBE" w:rsidRDefault="00D212B7" w:rsidP="00FF7393">
      <w:pPr>
        <w:pStyle w:val="NoSpacing"/>
        <w:ind w:left="360"/>
        <w:rPr>
          <w:rFonts w:ascii="Arial" w:hAnsi="Arial" w:cs="Arial"/>
        </w:rPr>
      </w:pPr>
      <w:r>
        <w:rPr>
          <w:rFonts w:ascii="Arial" w:hAnsi="Arial" w:cs="Arial"/>
        </w:rPr>
        <w:t xml:space="preserve">The </w:t>
      </w:r>
      <w:r w:rsidR="00092C7A">
        <w:rPr>
          <w:rFonts w:ascii="Arial" w:hAnsi="Arial" w:cs="Arial"/>
        </w:rPr>
        <w:t>categories of the self-assessment ranges from Unaware to Adaptive</w:t>
      </w:r>
    </w:p>
    <w:p w14:paraId="7CBF2E6E" w14:textId="77777777" w:rsidR="00092C7A" w:rsidRDefault="00092C7A" w:rsidP="00FF7393">
      <w:pPr>
        <w:pStyle w:val="NoSpacing"/>
        <w:numPr>
          <w:ilvl w:val="0"/>
          <w:numId w:val="35"/>
        </w:numPr>
        <w:rPr>
          <w:rFonts w:ascii="Arial" w:hAnsi="Arial" w:cs="Arial"/>
        </w:rPr>
      </w:pPr>
      <w:r>
        <w:rPr>
          <w:rFonts w:ascii="Arial" w:hAnsi="Arial" w:cs="Arial"/>
        </w:rPr>
        <w:t>Unaware</w:t>
      </w:r>
      <w:r w:rsidR="007156DB">
        <w:rPr>
          <w:rFonts w:ascii="Arial" w:hAnsi="Arial" w:cs="Arial"/>
        </w:rPr>
        <w:t xml:space="preserve"> –</w:t>
      </w:r>
      <w:r w:rsidR="001C7373">
        <w:rPr>
          <w:rFonts w:ascii="Arial" w:hAnsi="Arial" w:cs="Arial"/>
        </w:rPr>
        <w:t>T</w:t>
      </w:r>
      <w:r w:rsidR="007156DB">
        <w:rPr>
          <w:rFonts w:ascii="Arial" w:hAnsi="Arial" w:cs="Arial"/>
        </w:rPr>
        <w:t>he operation has n</w:t>
      </w:r>
      <w:r w:rsidR="007156DB" w:rsidRPr="007156DB">
        <w:rPr>
          <w:rFonts w:ascii="Arial" w:hAnsi="Arial" w:cs="Arial"/>
        </w:rPr>
        <w:t>o awareness</w:t>
      </w:r>
      <w:r w:rsidR="007156DB">
        <w:rPr>
          <w:rFonts w:ascii="Arial" w:hAnsi="Arial" w:cs="Arial"/>
        </w:rPr>
        <w:t xml:space="preserve"> of vehicle interaction controls</w:t>
      </w:r>
      <w:r w:rsidR="007156DB" w:rsidRPr="007156DB">
        <w:rPr>
          <w:rFonts w:ascii="Arial" w:hAnsi="Arial" w:cs="Arial"/>
        </w:rPr>
        <w:t xml:space="preserve">. Incidents </w:t>
      </w:r>
      <w:r w:rsidR="00175C04">
        <w:rPr>
          <w:rFonts w:ascii="Arial" w:hAnsi="Arial" w:cs="Arial"/>
        </w:rPr>
        <w:t xml:space="preserve">are </w:t>
      </w:r>
      <w:r w:rsidR="007156DB" w:rsidRPr="007156DB">
        <w:rPr>
          <w:rFonts w:ascii="Arial" w:hAnsi="Arial" w:cs="Arial"/>
        </w:rPr>
        <w:t xml:space="preserve">avoided through </w:t>
      </w:r>
      <w:r w:rsidR="00175C04">
        <w:rPr>
          <w:rFonts w:ascii="Arial" w:hAnsi="Arial" w:cs="Arial"/>
        </w:rPr>
        <w:t>“</w:t>
      </w:r>
      <w:r w:rsidR="007156DB" w:rsidRPr="007156DB">
        <w:rPr>
          <w:rFonts w:ascii="Arial" w:hAnsi="Arial" w:cs="Arial"/>
        </w:rPr>
        <w:t>luck</w:t>
      </w:r>
      <w:r w:rsidR="00175C04">
        <w:rPr>
          <w:rFonts w:ascii="Arial" w:hAnsi="Arial" w:cs="Arial"/>
        </w:rPr>
        <w:t>” and not due to effective controls related to vehicle interaction</w:t>
      </w:r>
      <w:r w:rsidR="007156DB" w:rsidRPr="007156DB">
        <w:rPr>
          <w:rFonts w:ascii="Arial" w:hAnsi="Arial" w:cs="Arial"/>
        </w:rPr>
        <w:t>.</w:t>
      </w:r>
    </w:p>
    <w:p w14:paraId="4D65304A" w14:textId="77777777" w:rsidR="00092C7A" w:rsidRDefault="00092C7A" w:rsidP="00FF7393">
      <w:pPr>
        <w:pStyle w:val="NoSpacing"/>
        <w:numPr>
          <w:ilvl w:val="0"/>
          <w:numId w:val="35"/>
        </w:numPr>
        <w:rPr>
          <w:rFonts w:ascii="Arial" w:hAnsi="Arial" w:cs="Arial"/>
        </w:rPr>
      </w:pPr>
      <w:r>
        <w:rPr>
          <w:rFonts w:ascii="Arial" w:hAnsi="Arial" w:cs="Arial"/>
        </w:rPr>
        <w:t>Explanatory</w:t>
      </w:r>
      <w:r w:rsidR="00175C04">
        <w:rPr>
          <w:rFonts w:ascii="Arial" w:hAnsi="Arial" w:cs="Arial"/>
        </w:rPr>
        <w:t xml:space="preserve"> –</w:t>
      </w:r>
      <w:r w:rsidR="001C7373">
        <w:rPr>
          <w:rFonts w:ascii="Arial" w:hAnsi="Arial" w:cs="Arial"/>
        </w:rPr>
        <w:t>T</w:t>
      </w:r>
      <w:r w:rsidR="00175C04">
        <w:rPr>
          <w:rFonts w:ascii="Arial" w:hAnsi="Arial" w:cs="Arial"/>
        </w:rPr>
        <w:t>he operation has</w:t>
      </w:r>
      <w:r w:rsidR="00DC2894">
        <w:rPr>
          <w:rFonts w:ascii="Arial" w:hAnsi="Arial" w:cs="Arial"/>
        </w:rPr>
        <w:t xml:space="preserve"> </w:t>
      </w:r>
      <w:r w:rsidR="00D509C7">
        <w:rPr>
          <w:rFonts w:ascii="Arial" w:hAnsi="Arial" w:cs="Arial"/>
        </w:rPr>
        <w:t>basic</w:t>
      </w:r>
      <w:r w:rsidR="00DC2894" w:rsidRPr="00DC2894">
        <w:rPr>
          <w:rFonts w:ascii="Arial" w:hAnsi="Arial" w:cs="Arial"/>
        </w:rPr>
        <w:t xml:space="preserve"> awareness of vehicle interaction related risks and controls.</w:t>
      </w:r>
      <w:r w:rsidR="00832959">
        <w:rPr>
          <w:rFonts w:ascii="Arial" w:hAnsi="Arial" w:cs="Arial"/>
        </w:rPr>
        <w:t xml:space="preserve"> Time is spent on researching</w:t>
      </w:r>
      <w:r w:rsidR="002C369C">
        <w:rPr>
          <w:rFonts w:ascii="Arial" w:hAnsi="Arial" w:cs="Arial"/>
        </w:rPr>
        <w:t xml:space="preserve"> to gain more knowledge</w:t>
      </w:r>
    </w:p>
    <w:p w14:paraId="3DFA6A50" w14:textId="77777777" w:rsidR="00092C7A" w:rsidRDefault="00092C7A" w:rsidP="00FF7393">
      <w:pPr>
        <w:pStyle w:val="NoSpacing"/>
        <w:numPr>
          <w:ilvl w:val="0"/>
          <w:numId w:val="35"/>
        </w:numPr>
        <w:rPr>
          <w:rFonts w:ascii="Arial" w:hAnsi="Arial" w:cs="Arial"/>
        </w:rPr>
      </w:pPr>
      <w:r>
        <w:rPr>
          <w:rFonts w:ascii="Arial" w:hAnsi="Arial" w:cs="Arial"/>
        </w:rPr>
        <w:t>Defined</w:t>
      </w:r>
      <w:r w:rsidR="00B278F8">
        <w:rPr>
          <w:rFonts w:ascii="Arial" w:hAnsi="Arial" w:cs="Arial"/>
        </w:rPr>
        <w:t xml:space="preserve"> –</w:t>
      </w:r>
      <w:r w:rsidR="001C7373">
        <w:rPr>
          <w:rFonts w:ascii="Arial" w:hAnsi="Arial" w:cs="Arial"/>
        </w:rPr>
        <w:t>T</w:t>
      </w:r>
      <w:r w:rsidR="00B278F8">
        <w:rPr>
          <w:rFonts w:ascii="Arial" w:hAnsi="Arial" w:cs="Arial"/>
        </w:rPr>
        <w:t>he operation</w:t>
      </w:r>
      <w:r w:rsidR="00D509C7">
        <w:rPr>
          <w:rFonts w:ascii="Arial" w:hAnsi="Arial" w:cs="Arial"/>
        </w:rPr>
        <w:t xml:space="preserve"> has a</w:t>
      </w:r>
      <w:r w:rsidR="00D509C7" w:rsidRPr="00D509C7">
        <w:rPr>
          <w:rFonts w:ascii="Arial" w:hAnsi="Arial" w:cs="Arial"/>
        </w:rPr>
        <w:t xml:space="preserve">wareness </w:t>
      </w:r>
      <w:r w:rsidR="00D509C7" w:rsidRPr="00DC2894">
        <w:rPr>
          <w:rFonts w:ascii="Arial" w:hAnsi="Arial" w:cs="Arial"/>
        </w:rPr>
        <w:t>of vehicle interaction related risks</w:t>
      </w:r>
      <w:r w:rsidR="00C16EAE">
        <w:rPr>
          <w:rFonts w:ascii="Arial" w:hAnsi="Arial" w:cs="Arial"/>
        </w:rPr>
        <w:t xml:space="preserve">, </w:t>
      </w:r>
      <w:r w:rsidR="00D509C7" w:rsidRPr="00D509C7">
        <w:rPr>
          <w:rFonts w:ascii="Arial" w:hAnsi="Arial" w:cs="Arial"/>
        </w:rPr>
        <w:t>implementation of levels 1-6 controls and lower level technology implemented to support 1-6.</w:t>
      </w:r>
    </w:p>
    <w:p w14:paraId="4ACD5A53" w14:textId="77777777" w:rsidR="00092C7A" w:rsidRDefault="00092C7A" w:rsidP="00FF7393">
      <w:pPr>
        <w:pStyle w:val="NoSpacing"/>
        <w:numPr>
          <w:ilvl w:val="0"/>
          <w:numId w:val="35"/>
        </w:numPr>
        <w:rPr>
          <w:rFonts w:ascii="Arial" w:hAnsi="Arial" w:cs="Arial"/>
        </w:rPr>
      </w:pPr>
      <w:r>
        <w:rPr>
          <w:rFonts w:ascii="Arial" w:hAnsi="Arial" w:cs="Arial"/>
        </w:rPr>
        <w:t>Adoptive</w:t>
      </w:r>
      <w:r w:rsidR="00B278F8">
        <w:rPr>
          <w:rFonts w:ascii="Arial" w:hAnsi="Arial" w:cs="Arial"/>
        </w:rPr>
        <w:t xml:space="preserve"> –</w:t>
      </w:r>
      <w:r w:rsidR="00315EE3">
        <w:rPr>
          <w:rFonts w:ascii="Arial" w:hAnsi="Arial" w:cs="Arial"/>
        </w:rPr>
        <w:t>T</w:t>
      </w:r>
      <w:r w:rsidR="00B278F8">
        <w:rPr>
          <w:rFonts w:ascii="Arial" w:hAnsi="Arial" w:cs="Arial"/>
        </w:rPr>
        <w:t>he operation</w:t>
      </w:r>
      <w:r w:rsidR="00C16EAE">
        <w:rPr>
          <w:rFonts w:ascii="Arial" w:hAnsi="Arial" w:cs="Arial"/>
        </w:rPr>
        <w:t xml:space="preserve"> has</w:t>
      </w:r>
      <w:r w:rsidR="005B3D2E">
        <w:rPr>
          <w:rFonts w:ascii="Arial" w:hAnsi="Arial" w:cs="Arial"/>
        </w:rPr>
        <w:t xml:space="preserve"> f</w:t>
      </w:r>
      <w:r w:rsidR="005B3D2E" w:rsidRPr="005B3D2E">
        <w:rPr>
          <w:rFonts w:ascii="Arial" w:hAnsi="Arial" w:cs="Arial"/>
        </w:rPr>
        <w:t>ocused implementation of levels 1-6 controls and higher-level technology implemented to support / replace 1-6.</w:t>
      </w:r>
    </w:p>
    <w:p w14:paraId="430F0522" w14:textId="77777777" w:rsidR="00092C7A" w:rsidRDefault="00092C7A" w:rsidP="00FF7393">
      <w:pPr>
        <w:pStyle w:val="NoSpacing"/>
        <w:numPr>
          <w:ilvl w:val="0"/>
          <w:numId w:val="35"/>
        </w:numPr>
        <w:rPr>
          <w:rFonts w:ascii="Arial" w:hAnsi="Arial" w:cs="Arial"/>
        </w:rPr>
      </w:pPr>
      <w:r>
        <w:rPr>
          <w:rFonts w:ascii="Arial" w:hAnsi="Arial" w:cs="Arial"/>
        </w:rPr>
        <w:t>Adaptive</w:t>
      </w:r>
      <w:r w:rsidR="00B278F8">
        <w:rPr>
          <w:rFonts w:ascii="Arial" w:hAnsi="Arial" w:cs="Arial"/>
        </w:rPr>
        <w:t xml:space="preserve"> – </w:t>
      </w:r>
      <w:r w:rsidR="00315EE3">
        <w:rPr>
          <w:rFonts w:ascii="Arial" w:hAnsi="Arial" w:cs="Arial"/>
        </w:rPr>
        <w:t>The</w:t>
      </w:r>
      <w:r w:rsidR="00B278F8">
        <w:rPr>
          <w:rFonts w:ascii="Arial" w:hAnsi="Arial" w:cs="Arial"/>
        </w:rPr>
        <w:t xml:space="preserve"> operation</w:t>
      </w:r>
      <w:r w:rsidR="005B3D2E">
        <w:rPr>
          <w:rFonts w:ascii="Arial" w:hAnsi="Arial" w:cs="Arial"/>
        </w:rPr>
        <w:t xml:space="preserve"> has </w:t>
      </w:r>
      <w:r w:rsidR="001C7373">
        <w:rPr>
          <w:rFonts w:ascii="Arial" w:hAnsi="Arial" w:cs="Arial"/>
        </w:rPr>
        <w:t>t</w:t>
      </w:r>
      <w:r w:rsidR="005B3D2E" w:rsidRPr="005B3D2E">
        <w:rPr>
          <w:rFonts w:ascii="Arial" w:hAnsi="Arial" w:cs="Arial"/>
        </w:rPr>
        <w:t>echnology integrated systems approach to levels 1-9 to reduce exposure to ALARP</w:t>
      </w:r>
    </w:p>
    <w:p w14:paraId="3244C12B" w14:textId="77777777" w:rsidR="00334085" w:rsidRDefault="00334085" w:rsidP="00FF7393">
      <w:pPr>
        <w:pStyle w:val="NoSpacing"/>
        <w:rPr>
          <w:rFonts w:ascii="Arial" w:hAnsi="Arial" w:cs="Arial"/>
          <w:i/>
          <w:u w:val="single"/>
        </w:rPr>
      </w:pPr>
    </w:p>
    <w:p w14:paraId="12B363F8" w14:textId="718DEF9E" w:rsidR="007201F3" w:rsidRDefault="007201F3" w:rsidP="00FF7393">
      <w:pPr>
        <w:pStyle w:val="NoSpacing"/>
        <w:rPr>
          <w:rFonts w:ascii="Arial" w:hAnsi="Arial" w:cs="Arial"/>
          <w:i/>
          <w:u w:val="single"/>
        </w:rPr>
      </w:pPr>
      <w:r w:rsidRPr="007201F3">
        <w:rPr>
          <w:rFonts w:ascii="Arial" w:hAnsi="Arial" w:cs="Arial"/>
          <w:i/>
          <w:u w:val="single"/>
        </w:rPr>
        <w:t xml:space="preserve">The 5-Stages </w:t>
      </w:r>
      <w:r w:rsidR="00F53863">
        <w:rPr>
          <w:rFonts w:ascii="Arial" w:hAnsi="Arial" w:cs="Arial"/>
          <w:i/>
          <w:u w:val="single"/>
        </w:rPr>
        <w:t>in</w:t>
      </w:r>
      <w:r w:rsidR="008606F4">
        <w:rPr>
          <w:rFonts w:ascii="Arial" w:hAnsi="Arial" w:cs="Arial"/>
          <w:i/>
          <w:u w:val="single"/>
        </w:rPr>
        <w:t xml:space="preserve"> the</w:t>
      </w:r>
      <w:r w:rsidRPr="007201F3">
        <w:rPr>
          <w:rFonts w:ascii="Arial" w:hAnsi="Arial" w:cs="Arial"/>
          <w:i/>
          <w:u w:val="single"/>
        </w:rPr>
        <w:t xml:space="preserve"> </w:t>
      </w:r>
      <w:r w:rsidR="00F53863">
        <w:rPr>
          <w:rFonts w:ascii="Arial" w:hAnsi="Arial" w:cs="Arial"/>
          <w:i/>
          <w:u w:val="single"/>
        </w:rPr>
        <w:t>Vehicle Interaction</w:t>
      </w:r>
      <w:r w:rsidRPr="007201F3">
        <w:rPr>
          <w:rFonts w:ascii="Arial" w:hAnsi="Arial" w:cs="Arial"/>
          <w:i/>
          <w:u w:val="single"/>
        </w:rPr>
        <w:t xml:space="preserve"> Maturation Pathway</w:t>
      </w:r>
    </w:p>
    <w:p w14:paraId="6D2E725D" w14:textId="77777777" w:rsidR="00E372AF" w:rsidRPr="007201F3" w:rsidRDefault="00E372AF" w:rsidP="00FF7393">
      <w:pPr>
        <w:pStyle w:val="NoSpacing"/>
        <w:rPr>
          <w:rFonts w:ascii="Arial" w:hAnsi="Arial" w:cs="Arial"/>
          <w:i/>
          <w:u w:val="single"/>
        </w:rPr>
      </w:pPr>
    </w:p>
    <w:p w14:paraId="070ED04D" w14:textId="77777777" w:rsidR="00995139" w:rsidRDefault="0010375E" w:rsidP="00E372AF">
      <w:pPr>
        <w:pStyle w:val="NoSpacing"/>
        <w:jc w:val="center"/>
        <w:rPr>
          <w:rFonts w:ascii="Arial" w:hAnsi="Arial" w:cs="Arial"/>
        </w:rPr>
      </w:pPr>
      <w:r>
        <w:rPr>
          <w:rFonts w:ascii="Arial" w:hAnsi="Arial" w:cs="Arial"/>
          <w:noProof/>
        </w:rPr>
        <w:drawing>
          <wp:inline distT="0" distB="0" distL="0" distR="0" wp14:anchorId="7E7D8016" wp14:editId="0EDFF8B4">
            <wp:extent cx="4676775" cy="27415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1009" cy="2779171"/>
                    </a:xfrm>
                    <a:prstGeom prst="rect">
                      <a:avLst/>
                    </a:prstGeom>
                    <a:noFill/>
                  </pic:spPr>
                </pic:pic>
              </a:graphicData>
            </a:graphic>
          </wp:inline>
        </w:drawing>
      </w:r>
    </w:p>
    <w:p w14:paraId="38A9A9BD" w14:textId="14FC6885" w:rsidR="00A27C65" w:rsidRDefault="00A27C65" w:rsidP="00FF7393">
      <w:pPr>
        <w:pStyle w:val="NoSpacing"/>
        <w:ind w:left="360"/>
        <w:rPr>
          <w:rFonts w:ascii="Arial" w:hAnsi="Arial" w:cs="Arial"/>
          <w:b/>
          <w:bCs/>
        </w:rPr>
      </w:pPr>
      <w:bookmarkStart w:id="0" w:name="_GoBack"/>
      <w:bookmarkEnd w:id="0"/>
      <w:r>
        <w:rPr>
          <w:rFonts w:ascii="Arial" w:hAnsi="Arial" w:cs="Arial"/>
          <w:b/>
          <w:bCs/>
        </w:rPr>
        <w:lastRenderedPageBreak/>
        <w:t>Maturity Framework</w:t>
      </w:r>
    </w:p>
    <w:p w14:paraId="5FE196E4" w14:textId="77777777" w:rsidR="00A27C65" w:rsidRDefault="00A27C65" w:rsidP="00FF7393">
      <w:pPr>
        <w:pStyle w:val="NoSpacing"/>
        <w:ind w:left="360"/>
        <w:rPr>
          <w:rFonts w:ascii="Arial" w:hAnsi="Arial" w:cs="Arial"/>
          <w:bCs/>
        </w:rPr>
      </w:pPr>
      <w:r>
        <w:rPr>
          <w:rFonts w:ascii="Arial" w:hAnsi="Arial" w:cs="Arial"/>
          <w:bCs/>
        </w:rPr>
        <w:t xml:space="preserve">The maturity framework is based on the </w:t>
      </w:r>
      <w:r w:rsidR="00E34DAC">
        <w:rPr>
          <w:rFonts w:ascii="Arial" w:hAnsi="Arial" w:cs="Arial"/>
          <w:bCs/>
        </w:rPr>
        <w:t>9</w:t>
      </w:r>
      <w:r w:rsidR="007231D6">
        <w:rPr>
          <w:rFonts w:ascii="Arial" w:hAnsi="Arial" w:cs="Arial"/>
          <w:bCs/>
        </w:rPr>
        <w:t xml:space="preserve">-step </w:t>
      </w:r>
      <w:r w:rsidR="004D1F40">
        <w:rPr>
          <w:rFonts w:ascii="Arial" w:hAnsi="Arial" w:cs="Arial"/>
          <w:bCs/>
        </w:rPr>
        <w:t xml:space="preserve">hierarchal model developed by </w:t>
      </w:r>
      <w:r w:rsidR="00E34DAC">
        <w:rPr>
          <w:rFonts w:ascii="Arial" w:hAnsi="Arial" w:cs="Arial"/>
          <w:bCs/>
        </w:rPr>
        <w:t xml:space="preserve">EMERST </w:t>
      </w:r>
    </w:p>
    <w:p w14:paraId="6C66A3DC" w14:textId="77777777" w:rsidR="000F3470" w:rsidRDefault="000F3470" w:rsidP="00FF7393">
      <w:pPr>
        <w:pStyle w:val="NoSpacing"/>
        <w:numPr>
          <w:ilvl w:val="0"/>
          <w:numId w:val="36"/>
        </w:numPr>
        <w:rPr>
          <w:rFonts w:ascii="Arial" w:hAnsi="Arial" w:cs="Arial"/>
          <w:bCs/>
        </w:rPr>
      </w:pPr>
      <w:r>
        <w:rPr>
          <w:rFonts w:ascii="Arial" w:hAnsi="Arial" w:cs="Arial"/>
          <w:bCs/>
        </w:rPr>
        <w:t>Levels 1-3 deals with Design Guidelines</w:t>
      </w:r>
    </w:p>
    <w:p w14:paraId="38A91281" w14:textId="77777777" w:rsidR="000F3470" w:rsidRDefault="000F3470" w:rsidP="00FF7393">
      <w:pPr>
        <w:pStyle w:val="NoSpacing"/>
        <w:numPr>
          <w:ilvl w:val="1"/>
          <w:numId w:val="36"/>
        </w:numPr>
        <w:rPr>
          <w:rFonts w:ascii="Arial" w:hAnsi="Arial" w:cs="Arial"/>
          <w:bCs/>
        </w:rPr>
      </w:pPr>
      <w:r>
        <w:rPr>
          <w:rFonts w:ascii="Arial" w:hAnsi="Arial" w:cs="Arial"/>
          <w:bCs/>
        </w:rPr>
        <w:t>Level 1 – Site Requirements</w:t>
      </w:r>
    </w:p>
    <w:p w14:paraId="4937A1C6" w14:textId="77777777" w:rsidR="000F3470" w:rsidRDefault="000F3470" w:rsidP="00FF7393">
      <w:pPr>
        <w:pStyle w:val="NoSpacing"/>
        <w:numPr>
          <w:ilvl w:val="1"/>
          <w:numId w:val="36"/>
        </w:numPr>
        <w:rPr>
          <w:rFonts w:ascii="Arial" w:hAnsi="Arial" w:cs="Arial"/>
          <w:bCs/>
        </w:rPr>
      </w:pPr>
      <w:r>
        <w:rPr>
          <w:rFonts w:ascii="Arial" w:hAnsi="Arial" w:cs="Arial"/>
          <w:bCs/>
        </w:rPr>
        <w:t>Level 2 – Segregation Controls</w:t>
      </w:r>
    </w:p>
    <w:p w14:paraId="76460AA2" w14:textId="77777777" w:rsidR="000F3470" w:rsidRDefault="000F3470" w:rsidP="00FF7393">
      <w:pPr>
        <w:pStyle w:val="NoSpacing"/>
        <w:numPr>
          <w:ilvl w:val="1"/>
          <w:numId w:val="36"/>
        </w:numPr>
        <w:rPr>
          <w:rFonts w:ascii="Arial" w:hAnsi="Arial" w:cs="Arial"/>
          <w:bCs/>
        </w:rPr>
      </w:pPr>
      <w:r>
        <w:rPr>
          <w:rFonts w:ascii="Arial" w:hAnsi="Arial" w:cs="Arial"/>
          <w:bCs/>
        </w:rPr>
        <w:t>Level 3 – Operational Procedures</w:t>
      </w:r>
    </w:p>
    <w:p w14:paraId="7812E3A8" w14:textId="77777777" w:rsidR="000F3470" w:rsidRDefault="000F3470" w:rsidP="00FF7393">
      <w:pPr>
        <w:pStyle w:val="NoSpacing"/>
        <w:numPr>
          <w:ilvl w:val="0"/>
          <w:numId w:val="36"/>
        </w:numPr>
        <w:rPr>
          <w:rFonts w:ascii="Arial" w:hAnsi="Arial" w:cs="Arial"/>
          <w:bCs/>
        </w:rPr>
      </w:pPr>
      <w:r>
        <w:rPr>
          <w:rFonts w:ascii="Arial" w:hAnsi="Arial" w:cs="Arial"/>
          <w:bCs/>
        </w:rPr>
        <w:t>Levels 4-6 deals with Operational Discipline Controls</w:t>
      </w:r>
    </w:p>
    <w:p w14:paraId="07B49926" w14:textId="77777777" w:rsidR="000F3470" w:rsidRDefault="000F3470" w:rsidP="00FF7393">
      <w:pPr>
        <w:pStyle w:val="NoSpacing"/>
        <w:numPr>
          <w:ilvl w:val="1"/>
          <w:numId w:val="36"/>
        </w:numPr>
        <w:rPr>
          <w:rFonts w:ascii="Arial" w:hAnsi="Arial" w:cs="Arial"/>
          <w:bCs/>
        </w:rPr>
      </w:pPr>
      <w:r>
        <w:rPr>
          <w:rFonts w:ascii="Arial" w:hAnsi="Arial" w:cs="Arial"/>
          <w:bCs/>
        </w:rPr>
        <w:t>Level 4 – Authority to Operate</w:t>
      </w:r>
    </w:p>
    <w:p w14:paraId="3663F6AF" w14:textId="77777777" w:rsidR="000F3470" w:rsidRDefault="000F3470" w:rsidP="00FF7393">
      <w:pPr>
        <w:pStyle w:val="NoSpacing"/>
        <w:numPr>
          <w:ilvl w:val="1"/>
          <w:numId w:val="36"/>
        </w:numPr>
        <w:rPr>
          <w:rFonts w:ascii="Arial" w:hAnsi="Arial" w:cs="Arial"/>
          <w:bCs/>
        </w:rPr>
      </w:pPr>
      <w:r>
        <w:rPr>
          <w:rFonts w:ascii="Arial" w:hAnsi="Arial" w:cs="Arial"/>
          <w:bCs/>
        </w:rPr>
        <w:t xml:space="preserve">Level 5 – Fitness to Operate </w:t>
      </w:r>
    </w:p>
    <w:p w14:paraId="33FB7409" w14:textId="77777777" w:rsidR="000F3470" w:rsidRDefault="000F3470" w:rsidP="00FF7393">
      <w:pPr>
        <w:pStyle w:val="NoSpacing"/>
        <w:numPr>
          <w:ilvl w:val="1"/>
          <w:numId w:val="36"/>
        </w:numPr>
        <w:rPr>
          <w:rFonts w:ascii="Arial" w:hAnsi="Arial" w:cs="Arial"/>
          <w:bCs/>
        </w:rPr>
      </w:pPr>
      <w:r>
        <w:rPr>
          <w:rFonts w:ascii="Arial" w:hAnsi="Arial" w:cs="Arial"/>
          <w:bCs/>
        </w:rPr>
        <w:t>Level 6 – Operating Compliance</w:t>
      </w:r>
    </w:p>
    <w:p w14:paraId="509F5CA7" w14:textId="77777777" w:rsidR="000F3470" w:rsidRDefault="000F3470" w:rsidP="00FF7393">
      <w:pPr>
        <w:pStyle w:val="NoSpacing"/>
        <w:numPr>
          <w:ilvl w:val="0"/>
          <w:numId w:val="36"/>
        </w:numPr>
        <w:rPr>
          <w:rFonts w:ascii="Arial" w:hAnsi="Arial" w:cs="Arial"/>
          <w:bCs/>
        </w:rPr>
      </w:pPr>
      <w:r>
        <w:rPr>
          <w:rFonts w:ascii="Arial" w:hAnsi="Arial" w:cs="Arial"/>
          <w:bCs/>
        </w:rPr>
        <w:t>Levels 7-9 deals with Vehicle Interaction Technology</w:t>
      </w:r>
    </w:p>
    <w:p w14:paraId="0CB25547" w14:textId="77777777" w:rsidR="000F3470" w:rsidRDefault="000F3470" w:rsidP="00FF7393">
      <w:pPr>
        <w:pStyle w:val="NoSpacing"/>
        <w:numPr>
          <w:ilvl w:val="1"/>
          <w:numId w:val="36"/>
        </w:numPr>
        <w:rPr>
          <w:rFonts w:ascii="Arial" w:hAnsi="Arial" w:cs="Arial"/>
          <w:bCs/>
        </w:rPr>
      </w:pPr>
      <w:r>
        <w:rPr>
          <w:rFonts w:ascii="Arial" w:hAnsi="Arial" w:cs="Arial"/>
          <w:bCs/>
        </w:rPr>
        <w:t>Level 7 – Operator Awareness</w:t>
      </w:r>
    </w:p>
    <w:p w14:paraId="307E39C5" w14:textId="77777777" w:rsidR="000F3470" w:rsidRDefault="000F3470" w:rsidP="00FF7393">
      <w:pPr>
        <w:pStyle w:val="NoSpacing"/>
        <w:numPr>
          <w:ilvl w:val="1"/>
          <w:numId w:val="36"/>
        </w:numPr>
        <w:rPr>
          <w:rFonts w:ascii="Arial" w:hAnsi="Arial" w:cs="Arial"/>
          <w:bCs/>
        </w:rPr>
      </w:pPr>
      <w:r>
        <w:rPr>
          <w:rFonts w:ascii="Arial" w:hAnsi="Arial" w:cs="Arial"/>
          <w:bCs/>
        </w:rPr>
        <w:t>Level 8 – Advisory Controls</w:t>
      </w:r>
    </w:p>
    <w:p w14:paraId="757AFE26" w14:textId="77777777" w:rsidR="000F3470" w:rsidRDefault="000F3470" w:rsidP="00FF7393">
      <w:pPr>
        <w:pStyle w:val="NoSpacing"/>
        <w:numPr>
          <w:ilvl w:val="1"/>
          <w:numId w:val="36"/>
        </w:numPr>
        <w:rPr>
          <w:rFonts w:ascii="Arial" w:hAnsi="Arial" w:cs="Arial"/>
          <w:bCs/>
        </w:rPr>
      </w:pPr>
      <w:r>
        <w:rPr>
          <w:rFonts w:ascii="Arial" w:hAnsi="Arial" w:cs="Arial"/>
          <w:bCs/>
        </w:rPr>
        <w:t>Level 9 – Intervention Controls</w:t>
      </w:r>
    </w:p>
    <w:p w14:paraId="0A74F1DE" w14:textId="439E0109" w:rsidR="007201F3" w:rsidRDefault="007201F3" w:rsidP="00FF7393">
      <w:pPr>
        <w:pStyle w:val="NoSpacing"/>
        <w:ind w:left="1800"/>
        <w:rPr>
          <w:rFonts w:ascii="Arial" w:hAnsi="Arial" w:cs="Arial"/>
          <w:bCs/>
        </w:rPr>
      </w:pPr>
    </w:p>
    <w:p w14:paraId="436F8114" w14:textId="77777777" w:rsidR="00D8757A" w:rsidRDefault="00D8757A" w:rsidP="00FF7393">
      <w:pPr>
        <w:pStyle w:val="NoSpacing"/>
        <w:ind w:left="360"/>
        <w:rPr>
          <w:rFonts w:ascii="Arial" w:hAnsi="Arial" w:cs="Arial"/>
          <w:b/>
          <w:bCs/>
        </w:rPr>
      </w:pPr>
      <w:r>
        <w:rPr>
          <w:rFonts w:ascii="Arial" w:hAnsi="Arial" w:cs="Arial"/>
          <w:b/>
          <w:bCs/>
        </w:rPr>
        <w:t>Methodology</w:t>
      </w:r>
    </w:p>
    <w:p w14:paraId="27B7B548" w14:textId="77777777" w:rsidR="00224260" w:rsidRDefault="00224260" w:rsidP="00FF7393">
      <w:pPr>
        <w:pStyle w:val="NoSpacing"/>
        <w:numPr>
          <w:ilvl w:val="0"/>
          <w:numId w:val="39"/>
        </w:numPr>
        <w:rPr>
          <w:rFonts w:ascii="Arial" w:hAnsi="Arial" w:cs="Arial"/>
          <w:bCs/>
        </w:rPr>
      </w:pPr>
      <w:r>
        <w:rPr>
          <w:rFonts w:ascii="Arial" w:hAnsi="Arial" w:cs="Arial"/>
          <w:bCs/>
        </w:rPr>
        <w:t>The maturity model should be classified from Levels 1-9, in that order</w:t>
      </w:r>
    </w:p>
    <w:p w14:paraId="4DB25CE7" w14:textId="77777777" w:rsidR="00D8757A" w:rsidRPr="00FF7393" w:rsidRDefault="00D8757A" w:rsidP="00FF7393">
      <w:pPr>
        <w:pStyle w:val="NoSpacing"/>
        <w:numPr>
          <w:ilvl w:val="0"/>
          <w:numId w:val="39"/>
        </w:numPr>
        <w:rPr>
          <w:rFonts w:ascii="Arial" w:hAnsi="Arial" w:cs="Arial"/>
          <w:bCs/>
        </w:rPr>
      </w:pPr>
      <w:r w:rsidRPr="00FF7393">
        <w:rPr>
          <w:rFonts w:ascii="Arial" w:hAnsi="Arial" w:cs="Arial"/>
          <w:bCs/>
        </w:rPr>
        <w:t>The requirements of each block should be completely mastered to be considered. Should any of the requirements not be mastered, the compliance level of the block to the left should be used</w:t>
      </w:r>
      <w:r w:rsidR="003B561F" w:rsidRPr="00FF7393">
        <w:rPr>
          <w:rFonts w:ascii="Arial" w:hAnsi="Arial" w:cs="Arial"/>
          <w:bCs/>
        </w:rPr>
        <w:t>.</w:t>
      </w:r>
    </w:p>
    <w:p w14:paraId="4EA2EA46" w14:textId="77777777" w:rsidR="006352C0" w:rsidRDefault="006352C0" w:rsidP="00FF7393">
      <w:pPr>
        <w:pStyle w:val="NoSpacing"/>
        <w:numPr>
          <w:ilvl w:val="0"/>
          <w:numId w:val="39"/>
        </w:numPr>
        <w:rPr>
          <w:rFonts w:ascii="Arial" w:hAnsi="Arial" w:cs="Arial"/>
          <w:bCs/>
        </w:rPr>
      </w:pPr>
      <w:r>
        <w:rPr>
          <w:rFonts w:ascii="Arial" w:hAnsi="Arial" w:cs="Arial"/>
          <w:bCs/>
        </w:rPr>
        <w:t>Once the exact stage (</w:t>
      </w:r>
      <w:r w:rsidR="00AB50C3">
        <w:rPr>
          <w:rFonts w:ascii="Arial" w:hAnsi="Arial" w:cs="Arial"/>
          <w:bCs/>
        </w:rPr>
        <w:t xml:space="preserve">Unaware to Adaptive) have been classified for each of the 9 levels a line should be drawn to </w:t>
      </w:r>
      <w:r w:rsidR="00857445">
        <w:rPr>
          <w:rFonts w:ascii="Arial" w:hAnsi="Arial" w:cs="Arial"/>
          <w:bCs/>
        </w:rPr>
        <w:t>connect each measure point</w:t>
      </w:r>
      <w:r w:rsidR="005F7745">
        <w:rPr>
          <w:rFonts w:ascii="Arial" w:hAnsi="Arial" w:cs="Arial"/>
          <w:bCs/>
        </w:rPr>
        <w:t>. This is called the “The Current Status”</w:t>
      </w:r>
      <w:r w:rsidR="003B561F">
        <w:rPr>
          <w:rFonts w:ascii="Arial" w:hAnsi="Arial" w:cs="Arial"/>
          <w:bCs/>
        </w:rPr>
        <w:t>.</w:t>
      </w:r>
    </w:p>
    <w:p w14:paraId="5B026FE5" w14:textId="77777777" w:rsidR="00857445" w:rsidRDefault="00857445" w:rsidP="00FF7393">
      <w:pPr>
        <w:pStyle w:val="NoSpacing"/>
        <w:numPr>
          <w:ilvl w:val="0"/>
          <w:numId w:val="39"/>
        </w:numPr>
        <w:rPr>
          <w:rFonts w:ascii="Arial" w:hAnsi="Arial" w:cs="Arial"/>
          <w:bCs/>
        </w:rPr>
      </w:pPr>
      <w:r>
        <w:rPr>
          <w:rFonts w:ascii="Arial" w:hAnsi="Arial" w:cs="Arial"/>
          <w:bCs/>
        </w:rPr>
        <w:t xml:space="preserve">The operation should determine the </w:t>
      </w:r>
      <w:r w:rsidR="005F7745">
        <w:rPr>
          <w:rFonts w:ascii="Arial" w:hAnsi="Arial" w:cs="Arial"/>
          <w:bCs/>
        </w:rPr>
        <w:t>desired</w:t>
      </w:r>
      <w:r>
        <w:rPr>
          <w:rFonts w:ascii="Arial" w:hAnsi="Arial" w:cs="Arial"/>
          <w:bCs/>
        </w:rPr>
        <w:t xml:space="preserve"> level</w:t>
      </w:r>
      <w:r w:rsidR="001978C2">
        <w:rPr>
          <w:rFonts w:ascii="Arial" w:hAnsi="Arial" w:cs="Arial"/>
          <w:bCs/>
        </w:rPr>
        <w:t xml:space="preserve"> of each of the 9 levels</w:t>
      </w:r>
      <w:r w:rsidR="006E6650">
        <w:rPr>
          <w:rFonts w:ascii="Arial" w:hAnsi="Arial" w:cs="Arial"/>
          <w:bCs/>
        </w:rPr>
        <w:t xml:space="preserve"> and a line should be drawn to connect each measure point. </w:t>
      </w:r>
      <w:r w:rsidR="005D104B">
        <w:rPr>
          <w:rFonts w:ascii="Arial" w:hAnsi="Arial" w:cs="Arial"/>
          <w:bCs/>
        </w:rPr>
        <w:t xml:space="preserve">This can be done with a risk assessment. </w:t>
      </w:r>
      <w:r w:rsidR="006E6650">
        <w:rPr>
          <w:rFonts w:ascii="Arial" w:hAnsi="Arial" w:cs="Arial"/>
          <w:bCs/>
        </w:rPr>
        <w:t>This is called the “The Desired Stat</w:t>
      </w:r>
      <w:r w:rsidR="003B561F">
        <w:rPr>
          <w:rFonts w:ascii="Arial" w:hAnsi="Arial" w:cs="Arial"/>
          <w:bCs/>
        </w:rPr>
        <w:t>e</w:t>
      </w:r>
      <w:r w:rsidR="006E6650">
        <w:rPr>
          <w:rFonts w:ascii="Arial" w:hAnsi="Arial" w:cs="Arial"/>
          <w:bCs/>
        </w:rPr>
        <w:t>”</w:t>
      </w:r>
    </w:p>
    <w:p w14:paraId="078B96B0" w14:textId="77777777" w:rsidR="00203410" w:rsidRDefault="00203410" w:rsidP="00FF7393">
      <w:pPr>
        <w:pStyle w:val="NoSpacing"/>
        <w:numPr>
          <w:ilvl w:val="0"/>
          <w:numId w:val="39"/>
        </w:numPr>
        <w:rPr>
          <w:rFonts w:ascii="Arial" w:hAnsi="Arial" w:cs="Arial"/>
          <w:bCs/>
        </w:rPr>
      </w:pPr>
      <w:r>
        <w:rPr>
          <w:rFonts w:ascii="Arial" w:hAnsi="Arial" w:cs="Arial"/>
          <w:bCs/>
        </w:rPr>
        <w:t>For the identified gap between current stat</w:t>
      </w:r>
      <w:r w:rsidR="003B561F">
        <w:rPr>
          <w:rFonts w:ascii="Arial" w:hAnsi="Arial" w:cs="Arial"/>
          <w:bCs/>
        </w:rPr>
        <w:t>e</w:t>
      </w:r>
      <w:r>
        <w:rPr>
          <w:rFonts w:ascii="Arial" w:hAnsi="Arial" w:cs="Arial"/>
          <w:bCs/>
        </w:rPr>
        <w:t xml:space="preserve"> and desired stat</w:t>
      </w:r>
      <w:r w:rsidR="003B561F">
        <w:rPr>
          <w:rFonts w:ascii="Arial" w:hAnsi="Arial" w:cs="Arial"/>
          <w:bCs/>
        </w:rPr>
        <w:t>e</w:t>
      </w:r>
      <w:r w:rsidR="00426EF7">
        <w:rPr>
          <w:rFonts w:ascii="Arial" w:hAnsi="Arial" w:cs="Arial"/>
          <w:bCs/>
        </w:rPr>
        <w:t>, reference can be made to the knowledge hub on case studies and lessons learnt from other operations.</w:t>
      </w:r>
    </w:p>
    <w:p w14:paraId="11208008" w14:textId="77777777" w:rsidR="00F24C3F" w:rsidRDefault="00F24C3F" w:rsidP="00FF7393">
      <w:pPr>
        <w:pStyle w:val="NoSpacing"/>
        <w:numPr>
          <w:ilvl w:val="0"/>
          <w:numId w:val="39"/>
        </w:numPr>
        <w:rPr>
          <w:rFonts w:ascii="Arial" w:hAnsi="Arial" w:cs="Arial"/>
          <w:bCs/>
        </w:rPr>
      </w:pPr>
      <w:r>
        <w:rPr>
          <w:rFonts w:ascii="Arial" w:hAnsi="Arial" w:cs="Arial"/>
          <w:bCs/>
        </w:rPr>
        <w:t>Plot the required actions for each level to move from current state to desired state and list as the action plan. Your action plan need not be submitted with the completed maturity model.</w:t>
      </w:r>
    </w:p>
    <w:p w14:paraId="26DC7F2F" w14:textId="77777777" w:rsidR="006B301B" w:rsidRPr="00D8757A" w:rsidRDefault="006B301B" w:rsidP="00FF7393">
      <w:pPr>
        <w:pStyle w:val="NoSpacing"/>
        <w:rPr>
          <w:rFonts w:ascii="Arial" w:hAnsi="Arial" w:cs="Arial"/>
          <w:bCs/>
        </w:rPr>
      </w:pPr>
      <w:r>
        <w:rPr>
          <w:noProof/>
        </w:rPr>
        <mc:AlternateContent>
          <mc:Choice Requires="wps">
            <w:drawing>
              <wp:anchor distT="0" distB="0" distL="114300" distR="114300" simplePos="0" relativeHeight="251659264" behindDoc="0" locked="0" layoutInCell="1" allowOverlap="1" wp14:anchorId="55232DE3" wp14:editId="41A444B7">
                <wp:simplePos x="0" y="0"/>
                <wp:positionH relativeFrom="column">
                  <wp:posOffset>750806</wp:posOffset>
                </wp:positionH>
                <wp:positionV relativeFrom="paragraph">
                  <wp:posOffset>714532</wp:posOffset>
                </wp:positionV>
                <wp:extent cx="2109600" cy="619200"/>
                <wp:effectExtent l="0" t="514350" r="0" b="525780"/>
                <wp:wrapNone/>
                <wp:docPr id="1" name="Text Box 1"/>
                <wp:cNvGraphicFramePr/>
                <a:graphic xmlns:a="http://schemas.openxmlformats.org/drawingml/2006/main">
                  <a:graphicData uri="http://schemas.microsoft.com/office/word/2010/wordprocessingShape">
                    <wps:wsp>
                      <wps:cNvSpPr txBox="1"/>
                      <wps:spPr>
                        <a:xfrm rot="19408556">
                          <a:off x="0" y="0"/>
                          <a:ext cx="2109600" cy="619200"/>
                        </a:xfrm>
                        <a:prstGeom prst="rect">
                          <a:avLst/>
                        </a:prstGeom>
                        <a:noFill/>
                        <a:ln>
                          <a:noFill/>
                        </a:ln>
                      </wps:spPr>
                      <wps:txbx>
                        <w:txbxContent>
                          <w:p w14:paraId="77A76296" w14:textId="77777777" w:rsidR="006B301B" w:rsidRPr="006B301B" w:rsidRDefault="006B301B" w:rsidP="006B301B">
                            <w:pPr>
                              <w:pStyle w:val="NoSpacing"/>
                              <w:jc w:val="center"/>
                              <w:rPr>
                                <w:rFonts w:ascii="Arial" w:hAnsi="Arial" w:cs="Arial"/>
                                <w:b/>
                                <w:bCs/>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bCs/>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232DE3" id="_x0000_t202" coordsize="21600,21600" o:spt="202" path="m,l,21600r21600,l21600,xe">
                <v:stroke joinstyle="miter"/>
                <v:path gradientshapeok="t" o:connecttype="rect"/>
              </v:shapetype>
              <v:shape id="Text Box 1" o:spid="_x0000_s1026" type="#_x0000_t202" style="position:absolute;margin-left:59.1pt;margin-top:56.25pt;width:166.1pt;height:48.75pt;rotation:-2393641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" filled="f" stroked="f">
                <v:textbox style="mso-fit-shape-to-text:t">
                  <w:txbxContent>
                    <w:p w14:paraId="77A76296" w14:textId="77777777" w:rsidR="006B301B" w:rsidRPr="006B301B" w:rsidRDefault="006B301B" w:rsidP="006B301B">
                      <w:pPr>
                        <w:pStyle w:val="NoSpacing"/>
                        <w:jc w:val="center"/>
                        <w:rPr>
                          <w:rFonts w:ascii="Arial" w:hAnsi="Arial" w:cs="Arial"/>
                          <w:b/>
                          <w:bCs/>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bCs/>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v:textbox>
              </v:shape>
            </w:pict>
          </mc:Fallback>
        </mc:AlternateContent>
      </w:r>
      <w:r>
        <w:rPr>
          <w:rFonts w:ascii="Arial" w:hAnsi="Arial" w:cs="Arial"/>
          <w:bCs/>
          <w:noProof/>
        </w:rPr>
        <w:drawing>
          <wp:inline distT="0" distB="0" distL="0" distR="0" wp14:anchorId="55ED05DC" wp14:editId="0106998D">
            <wp:extent cx="5280355" cy="246849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9560" cy="2486820"/>
                    </a:xfrm>
                    <a:prstGeom prst="rect">
                      <a:avLst/>
                    </a:prstGeom>
                    <a:noFill/>
                  </pic:spPr>
                </pic:pic>
              </a:graphicData>
            </a:graphic>
          </wp:inline>
        </w:drawing>
      </w:r>
    </w:p>
    <w:p w14:paraId="6380CD8A" w14:textId="319F72EC" w:rsidR="00313348" w:rsidRPr="00FF7393" w:rsidRDefault="00313348" w:rsidP="00FF7393">
      <w:pPr>
        <w:pStyle w:val="NoSpacing"/>
        <w:ind w:left="360"/>
        <w:rPr>
          <w:rFonts w:ascii="Arial" w:hAnsi="Arial" w:cs="Arial"/>
          <w:b/>
          <w:bCs/>
        </w:rPr>
      </w:pPr>
      <w:r w:rsidRPr="00FF7393">
        <w:rPr>
          <w:rFonts w:ascii="Arial" w:hAnsi="Arial" w:cs="Arial"/>
          <w:b/>
          <w:bCs/>
        </w:rPr>
        <w:t>Reference</w:t>
      </w:r>
    </w:p>
    <w:p w14:paraId="74080477" w14:textId="15221612" w:rsidR="00080EE1" w:rsidRPr="00FF7393" w:rsidRDefault="00313348" w:rsidP="00FF7393">
      <w:pPr>
        <w:pStyle w:val="NoSpacing"/>
        <w:numPr>
          <w:ilvl w:val="0"/>
          <w:numId w:val="43"/>
        </w:numPr>
        <w:rPr>
          <w:rFonts w:ascii="Arial" w:hAnsi="Arial" w:cs="Arial"/>
          <w:bCs/>
        </w:rPr>
      </w:pPr>
      <w:r w:rsidRPr="00FF7393">
        <w:rPr>
          <w:rFonts w:ascii="Arial" w:hAnsi="Arial" w:cs="Arial"/>
          <w:bCs/>
        </w:rPr>
        <w:t xml:space="preserve">The ICSV </w:t>
      </w:r>
      <w:r w:rsidR="00B537FB" w:rsidRPr="00FF7393">
        <w:rPr>
          <w:rFonts w:ascii="Arial" w:hAnsi="Arial" w:cs="Arial"/>
          <w:bCs/>
        </w:rPr>
        <w:t xml:space="preserve">Information Hub </w:t>
      </w:r>
      <w:r w:rsidR="00FF7393">
        <w:rPr>
          <w:rFonts w:ascii="Arial" w:hAnsi="Arial" w:cs="Arial"/>
          <w:bCs/>
        </w:rPr>
        <w:t>will be available in 2020</w:t>
      </w:r>
      <w:r w:rsidR="00B537FB" w:rsidRPr="00FF7393">
        <w:rPr>
          <w:rFonts w:ascii="Arial" w:hAnsi="Arial" w:cs="Arial"/>
          <w:bCs/>
        </w:rPr>
        <w:t xml:space="preserve"> for reference purposes, case studies and guidance</w:t>
      </w:r>
      <w:r w:rsidR="00FF7393">
        <w:rPr>
          <w:rFonts w:ascii="Arial" w:hAnsi="Arial" w:cs="Arial"/>
          <w:bCs/>
        </w:rPr>
        <w:t>.</w:t>
      </w:r>
    </w:p>
    <w:p w14:paraId="72A033A0" w14:textId="77777777" w:rsidR="00080EE1" w:rsidRDefault="00080EE1" w:rsidP="00FF7393">
      <w:pPr>
        <w:pStyle w:val="NoSpacing"/>
        <w:ind w:left="360"/>
        <w:rPr>
          <w:rFonts w:ascii="Arial" w:hAnsi="Arial" w:cs="Arial"/>
          <w:b/>
          <w:bCs/>
        </w:rPr>
        <w:sectPr w:rsidR="00080EE1" w:rsidSect="00F8635F">
          <w:headerReference w:type="default" r:id="rId13"/>
          <w:footerReference w:type="default" r:id="rId14"/>
          <w:pgSz w:w="12240" w:h="15840"/>
          <w:pgMar w:top="1440" w:right="1440" w:bottom="1440" w:left="1440" w:header="720" w:footer="720" w:gutter="0"/>
          <w:cols w:space="720"/>
          <w:docGrid w:linePitch="360"/>
        </w:sectPr>
      </w:pPr>
    </w:p>
    <w:p w14:paraId="06E97EA2" w14:textId="77777777" w:rsidR="00A37A4F" w:rsidRPr="00230C90" w:rsidRDefault="00A37A4F" w:rsidP="00FF7393">
      <w:pPr>
        <w:pStyle w:val="NoSpacing"/>
        <w:ind w:left="360"/>
        <w:rPr>
          <w:rFonts w:ascii="Arial" w:hAnsi="Arial" w:cs="Arial"/>
          <w:b/>
          <w:bCs/>
        </w:rPr>
      </w:pPr>
      <w:r>
        <w:rPr>
          <w:rFonts w:ascii="Arial" w:hAnsi="Arial" w:cs="Arial"/>
          <w:b/>
          <w:bCs/>
        </w:rPr>
        <w:lastRenderedPageBreak/>
        <w:t>Technical Guidance</w:t>
      </w:r>
    </w:p>
    <w:p w14:paraId="46ABC9EB" w14:textId="77777777" w:rsidR="00A37A4F" w:rsidRDefault="00080EE1" w:rsidP="00FF7393">
      <w:pPr>
        <w:pStyle w:val="NoSpacing"/>
        <w:ind w:left="360" w:right="-507"/>
        <w:rPr>
          <w:rFonts w:ascii="Arial" w:hAnsi="Arial" w:cs="Arial"/>
        </w:rPr>
      </w:pPr>
      <w:r>
        <w:rPr>
          <w:rFonts w:ascii="Arial" w:hAnsi="Arial" w:cs="Arial"/>
        </w:rPr>
        <w:t xml:space="preserve">Use in conjunction with the VI </w:t>
      </w:r>
      <w:r w:rsidRPr="00FF7393">
        <w:rPr>
          <w:rFonts w:ascii="Arial" w:hAnsi="Arial" w:cs="Arial"/>
        </w:rPr>
        <w:t xml:space="preserve">Maturity Framework. </w:t>
      </w:r>
      <w:r w:rsidR="00A27C65" w:rsidRPr="00FF7393">
        <w:rPr>
          <w:rFonts w:ascii="Arial" w:hAnsi="Arial" w:cs="Arial"/>
        </w:rPr>
        <w:t xml:space="preserve">The </w:t>
      </w:r>
      <w:r w:rsidR="00C02E46" w:rsidRPr="00FF7393">
        <w:rPr>
          <w:rFonts w:ascii="Arial" w:hAnsi="Arial" w:cs="Arial"/>
        </w:rPr>
        <w:t>requirements</w:t>
      </w:r>
      <w:r w:rsidR="00C162DE" w:rsidRPr="00FF7393">
        <w:rPr>
          <w:rFonts w:ascii="Arial" w:hAnsi="Arial" w:cs="Arial"/>
        </w:rPr>
        <w:t xml:space="preserve"> of each block should </w:t>
      </w:r>
      <w:r w:rsidR="00C02E46" w:rsidRPr="00FF7393">
        <w:rPr>
          <w:rFonts w:ascii="Arial" w:hAnsi="Arial" w:cs="Arial"/>
        </w:rPr>
        <w:t>be completely mastered to be considered. Should any of the requirements not be mastered</w:t>
      </w:r>
      <w:r w:rsidR="00974653" w:rsidRPr="00FF7393">
        <w:rPr>
          <w:rFonts w:ascii="Arial" w:hAnsi="Arial" w:cs="Arial"/>
        </w:rPr>
        <w:t>, the compliance level</w:t>
      </w:r>
      <w:r w:rsidR="00CF62F9" w:rsidRPr="00FF7393">
        <w:rPr>
          <w:rFonts w:ascii="Arial" w:hAnsi="Arial" w:cs="Arial"/>
        </w:rPr>
        <w:t xml:space="preserve"> of the block to the left should be used</w:t>
      </w:r>
      <w:r w:rsidR="0005740A" w:rsidRPr="00FF7393">
        <w:rPr>
          <w:rFonts w:ascii="Arial" w:hAnsi="Arial" w:cs="Arial"/>
        </w:rPr>
        <w:t>.</w:t>
      </w:r>
    </w:p>
    <w:p w14:paraId="476E17A2" w14:textId="77777777" w:rsidR="00A37A4F" w:rsidRDefault="00A37A4F" w:rsidP="00FF7393">
      <w:pPr>
        <w:pStyle w:val="NoSpacing"/>
        <w:rPr>
          <w:rFonts w:ascii="Arial" w:hAnsi="Arial" w:cs="Arial"/>
        </w:rPr>
      </w:pPr>
    </w:p>
    <w:tbl>
      <w:tblPr>
        <w:tblW w:w="13749" w:type="dxa"/>
        <w:tblLook w:val="04A0" w:firstRow="1" w:lastRow="0" w:firstColumn="1" w:lastColumn="0" w:noHBand="0" w:noVBand="1"/>
      </w:tblPr>
      <w:tblGrid>
        <w:gridCol w:w="1588"/>
        <w:gridCol w:w="1247"/>
        <w:gridCol w:w="1985"/>
        <w:gridCol w:w="1984"/>
        <w:gridCol w:w="1985"/>
        <w:gridCol w:w="2409"/>
        <w:gridCol w:w="2551"/>
      </w:tblGrid>
      <w:tr w:rsidR="00BC4B85" w:rsidRPr="00C60DC8" w14:paraId="474B4991" w14:textId="77777777" w:rsidTr="00BC4B85">
        <w:trPr>
          <w:trHeight w:val="360"/>
        </w:trPr>
        <w:tc>
          <w:tcPr>
            <w:tcW w:w="1588" w:type="dxa"/>
            <w:tcBorders>
              <w:top w:val="nil"/>
              <w:left w:val="nil"/>
              <w:bottom w:val="nil"/>
              <w:right w:val="nil"/>
            </w:tcBorders>
            <w:shd w:val="clear" w:color="auto" w:fill="auto"/>
            <w:noWrap/>
            <w:hideMark/>
          </w:tcPr>
          <w:p w14:paraId="658D84D4" w14:textId="77777777" w:rsidR="00614D7C" w:rsidRPr="00610662" w:rsidRDefault="00614D7C" w:rsidP="00FF7393">
            <w:pPr>
              <w:spacing w:after="0" w:line="240" w:lineRule="auto"/>
              <w:rPr>
                <w:rFonts w:ascii="Times New Roman" w:eastAsia="Times New Roman" w:hAnsi="Times New Roman" w:cs="Times New Roman"/>
                <w:sz w:val="16"/>
                <w:szCs w:val="16"/>
                <w:lang w:val="en-GB" w:eastAsia="en-GB"/>
              </w:rPr>
            </w:pPr>
          </w:p>
        </w:tc>
        <w:tc>
          <w:tcPr>
            <w:tcW w:w="1247" w:type="dxa"/>
            <w:tcBorders>
              <w:top w:val="nil"/>
              <w:left w:val="nil"/>
              <w:bottom w:val="nil"/>
              <w:right w:val="nil"/>
            </w:tcBorders>
            <w:shd w:val="clear" w:color="auto" w:fill="auto"/>
            <w:noWrap/>
            <w:hideMark/>
          </w:tcPr>
          <w:p w14:paraId="012DB733" w14:textId="77777777" w:rsidR="00614D7C" w:rsidRPr="00610662" w:rsidRDefault="00614D7C" w:rsidP="00FF7393">
            <w:pPr>
              <w:spacing w:after="0" w:line="240" w:lineRule="auto"/>
              <w:rPr>
                <w:rFonts w:ascii="Times New Roman" w:eastAsia="Times New Roman" w:hAnsi="Times New Roman" w:cs="Times New Roman"/>
                <w:sz w:val="16"/>
                <w:szCs w:val="16"/>
                <w:lang w:val="en-GB" w:eastAsia="en-GB"/>
              </w:rPr>
            </w:pPr>
          </w:p>
        </w:tc>
        <w:tc>
          <w:tcPr>
            <w:tcW w:w="1985" w:type="dxa"/>
            <w:tcBorders>
              <w:top w:val="single" w:sz="8" w:space="0" w:color="auto"/>
              <w:left w:val="single" w:sz="8" w:space="0" w:color="auto"/>
              <w:bottom w:val="nil"/>
              <w:right w:val="single" w:sz="8" w:space="0" w:color="auto"/>
            </w:tcBorders>
            <w:shd w:val="clear" w:color="auto" w:fill="D9D9D9" w:themeFill="background1" w:themeFillShade="D9"/>
            <w:noWrap/>
            <w:hideMark/>
          </w:tcPr>
          <w:p w14:paraId="51D9CE82" w14:textId="77777777" w:rsidR="00614D7C" w:rsidRPr="00610662" w:rsidRDefault="00614D7C" w:rsidP="00FF7393">
            <w:pPr>
              <w:spacing w:after="0" w:line="240" w:lineRule="auto"/>
              <w:rPr>
                <w:rFonts w:ascii="Calibri" w:eastAsia="Times New Roman" w:hAnsi="Calibri" w:cs="Calibri"/>
                <w:b/>
                <w:bCs/>
                <w:color w:val="000000"/>
                <w:sz w:val="16"/>
                <w:szCs w:val="16"/>
                <w:lang w:val="en-GB" w:eastAsia="en-GB"/>
              </w:rPr>
            </w:pPr>
            <w:r w:rsidRPr="00610662">
              <w:rPr>
                <w:rFonts w:ascii="Calibri" w:eastAsia="Times New Roman" w:hAnsi="Calibri" w:cs="Calibri"/>
                <w:b/>
                <w:bCs/>
                <w:color w:val="000000"/>
                <w:sz w:val="16"/>
                <w:szCs w:val="16"/>
                <w:lang w:val="en-GB" w:eastAsia="en-GB"/>
              </w:rPr>
              <w:t>1</w:t>
            </w:r>
          </w:p>
        </w:tc>
        <w:tc>
          <w:tcPr>
            <w:tcW w:w="1984" w:type="dxa"/>
            <w:tcBorders>
              <w:top w:val="single" w:sz="8" w:space="0" w:color="auto"/>
              <w:left w:val="nil"/>
              <w:bottom w:val="nil"/>
              <w:right w:val="nil"/>
            </w:tcBorders>
            <w:shd w:val="clear" w:color="auto" w:fill="FFCDCD"/>
            <w:noWrap/>
            <w:hideMark/>
          </w:tcPr>
          <w:p w14:paraId="2BD426CC" w14:textId="77777777" w:rsidR="00614D7C" w:rsidRPr="00610662" w:rsidRDefault="00614D7C" w:rsidP="00FF7393">
            <w:pPr>
              <w:spacing w:after="0" w:line="240" w:lineRule="auto"/>
              <w:rPr>
                <w:rFonts w:ascii="Calibri" w:eastAsia="Times New Roman" w:hAnsi="Calibri" w:cs="Calibri"/>
                <w:b/>
                <w:bCs/>
                <w:color w:val="000000"/>
                <w:sz w:val="16"/>
                <w:szCs w:val="16"/>
                <w:lang w:val="en-GB" w:eastAsia="en-GB"/>
              </w:rPr>
            </w:pPr>
            <w:r w:rsidRPr="00610662">
              <w:rPr>
                <w:rFonts w:ascii="Calibri" w:eastAsia="Times New Roman" w:hAnsi="Calibri" w:cs="Calibri"/>
                <w:b/>
                <w:bCs/>
                <w:color w:val="000000"/>
                <w:sz w:val="16"/>
                <w:szCs w:val="16"/>
                <w:lang w:val="en-GB" w:eastAsia="en-GB"/>
              </w:rPr>
              <w:t>2</w:t>
            </w:r>
          </w:p>
        </w:tc>
        <w:tc>
          <w:tcPr>
            <w:tcW w:w="1985" w:type="dxa"/>
            <w:tcBorders>
              <w:top w:val="single" w:sz="8" w:space="0" w:color="auto"/>
              <w:left w:val="single" w:sz="8" w:space="0" w:color="auto"/>
              <w:bottom w:val="nil"/>
              <w:right w:val="single" w:sz="8" w:space="0" w:color="auto"/>
            </w:tcBorders>
            <w:shd w:val="clear" w:color="auto" w:fill="FF6D6D"/>
            <w:noWrap/>
            <w:hideMark/>
          </w:tcPr>
          <w:p w14:paraId="04E12FB0" w14:textId="77777777" w:rsidR="00614D7C" w:rsidRPr="00610662" w:rsidRDefault="00614D7C" w:rsidP="00FF7393">
            <w:pPr>
              <w:spacing w:after="0" w:line="240" w:lineRule="auto"/>
              <w:rPr>
                <w:rFonts w:ascii="Calibri" w:eastAsia="Times New Roman" w:hAnsi="Calibri" w:cs="Calibri"/>
                <w:b/>
                <w:bCs/>
                <w:color w:val="000000"/>
                <w:sz w:val="16"/>
                <w:szCs w:val="16"/>
                <w:lang w:val="en-GB" w:eastAsia="en-GB"/>
              </w:rPr>
            </w:pPr>
            <w:r w:rsidRPr="00610662">
              <w:rPr>
                <w:rFonts w:ascii="Calibri" w:eastAsia="Times New Roman" w:hAnsi="Calibri" w:cs="Calibri"/>
                <w:b/>
                <w:bCs/>
                <w:color w:val="000000"/>
                <w:sz w:val="16"/>
                <w:szCs w:val="16"/>
                <w:lang w:val="en-GB" w:eastAsia="en-GB"/>
              </w:rPr>
              <w:t>3</w:t>
            </w:r>
          </w:p>
        </w:tc>
        <w:tc>
          <w:tcPr>
            <w:tcW w:w="2409" w:type="dxa"/>
            <w:tcBorders>
              <w:top w:val="single" w:sz="8" w:space="0" w:color="auto"/>
              <w:left w:val="nil"/>
              <w:bottom w:val="nil"/>
              <w:right w:val="nil"/>
            </w:tcBorders>
            <w:shd w:val="clear" w:color="auto" w:fill="FF4B4B"/>
            <w:noWrap/>
            <w:hideMark/>
          </w:tcPr>
          <w:p w14:paraId="4DEF22AB" w14:textId="77777777" w:rsidR="00614D7C" w:rsidRPr="00610662" w:rsidRDefault="00614D7C" w:rsidP="00FF7393">
            <w:pPr>
              <w:spacing w:after="0" w:line="240" w:lineRule="auto"/>
              <w:rPr>
                <w:rFonts w:ascii="Calibri" w:eastAsia="Times New Roman" w:hAnsi="Calibri" w:cs="Calibri"/>
                <w:b/>
                <w:bCs/>
                <w:color w:val="000000"/>
                <w:sz w:val="16"/>
                <w:szCs w:val="16"/>
                <w:lang w:val="en-GB" w:eastAsia="en-GB"/>
              </w:rPr>
            </w:pPr>
            <w:r w:rsidRPr="00610662">
              <w:rPr>
                <w:rFonts w:ascii="Calibri" w:eastAsia="Times New Roman" w:hAnsi="Calibri" w:cs="Calibri"/>
                <w:b/>
                <w:bCs/>
                <w:color w:val="000000"/>
                <w:sz w:val="16"/>
                <w:szCs w:val="16"/>
                <w:lang w:val="en-GB" w:eastAsia="en-GB"/>
              </w:rPr>
              <w:t>4</w:t>
            </w:r>
          </w:p>
        </w:tc>
        <w:tc>
          <w:tcPr>
            <w:tcW w:w="2551" w:type="dxa"/>
            <w:tcBorders>
              <w:top w:val="single" w:sz="8" w:space="0" w:color="auto"/>
              <w:left w:val="single" w:sz="8" w:space="0" w:color="auto"/>
              <w:bottom w:val="nil"/>
              <w:right w:val="single" w:sz="8" w:space="0" w:color="auto"/>
            </w:tcBorders>
            <w:shd w:val="clear" w:color="auto" w:fill="FF0101"/>
            <w:hideMark/>
          </w:tcPr>
          <w:p w14:paraId="6A11C8A5" w14:textId="77777777" w:rsidR="00614D7C" w:rsidRPr="00610662" w:rsidRDefault="00614D7C" w:rsidP="00FF7393">
            <w:pPr>
              <w:spacing w:after="0" w:line="240" w:lineRule="auto"/>
              <w:rPr>
                <w:rFonts w:ascii="Calibri" w:eastAsia="Times New Roman" w:hAnsi="Calibri" w:cs="Calibri"/>
                <w:b/>
                <w:bCs/>
                <w:color w:val="000000"/>
                <w:sz w:val="16"/>
                <w:szCs w:val="16"/>
                <w:lang w:val="en-GB" w:eastAsia="en-GB"/>
              </w:rPr>
            </w:pPr>
            <w:r w:rsidRPr="00610662">
              <w:rPr>
                <w:rFonts w:ascii="Calibri" w:eastAsia="Times New Roman" w:hAnsi="Calibri" w:cs="Calibri"/>
                <w:b/>
                <w:bCs/>
                <w:color w:val="000000"/>
                <w:sz w:val="16"/>
                <w:szCs w:val="16"/>
                <w:lang w:val="en-GB" w:eastAsia="en-GB"/>
              </w:rPr>
              <w:t>5</w:t>
            </w:r>
          </w:p>
        </w:tc>
      </w:tr>
      <w:tr w:rsidR="00BC4B85" w:rsidRPr="00C60DC8" w14:paraId="1EA61BCA" w14:textId="77777777" w:rsidTr="00BC4B85">
        <w:trPr>
          <w:trHeight w:val="312"/>
        </w:trPr>
        <w:tc>
          <w:tcPr>
            <w:tcW w:w="1588" w:type="dxa"/>
            <w:tcBorders>
              <w:top w:val="nil"/>
              <w:left w:val="nil"/>
              <w:bottom w:val="nil"/>
              <w:right w:val="nil"/>
            </w:tcBorders>
            <w:shd w:val="clear" w:color="auto" w:fill="auto"/>
            <w:noWrap/>
            <w:hideMark/>
          </w:tcPr>
          <w:p w14:paraId="2E522189" w14:textId="77777777" w:rsidR="00614D7C" w:rsidRPr="00610662" w:rsidRDefault="00614D7C" w:rsidP="00FF7393">
            <w:pPr>
              <w:spacing w:after="0" w:line="240" w:lineRule="auto"/>
              <w:rPr>
                <w:rFonts w:ascii="Times New Roman" w:eastAsia="Times New Roman" w:hAnsi="Times New Roman" w:cs="Times New Roman"/>
                <w:sz w:val="16"/>
                <w:szCs w:val="16"/>
                <w:lang w:val="en-GB" w:eastAsia="en-GB"/>
              </w:rPr>
            </w:pPr>
          </w:p>
        </w:tc>
        <w:tc>
          <w:tcPr>
            <w:tcW w:w="1247" w:type="dxa"/>
            <w:tcBorders>
              <w:top w:val="nil"/>
              <w:left w:val="nil"/>
              <w:bottom w:val="nil"/>
              <w:right w:val="nil"/>
            </w:tcBorders>
            <w:shd w:val="clear" w:color="auto" w:fill="auto"/>
            <w:noWrap/>
            <w:hideMark/>
          </w:tcPr>
          <w:p w14:paraId="1FDD40CA" w14:textId="77777777" w:rsidR="00614D7C" w:rsidRPr="00610662" w:rsidRDefault="00614D7C" w:rsidP="00FF7393">
            <w:pPr>
              <w:spacing w:after="0" w:line="240" w:lineRule="auto"/>
              <w:rPr>
                <w:rFonts w:ascii="Times New Roman" w:eastAsia="Times New Roman" w:hAnsi="Times New Roman" w:cs="Times New Roman"/>
                <w:sz w:val="16"/>
                <w:szCs w:val="16"/>
                <w:lang w:val="en-GB" w:eastAsia="en-GB"/>
              </w:rPr>
            </w:pPr>
          </w:p>
        </w:tc>
        <w:tc>
          <w:tcPr>
            <w:tcW w:w="1985" w:type="dxa"/>
            <w:tcBorders>
              <w:top w:val="nil"/>
              <w:left w:val="single" w:sz="8" w:space="0" w:color="auto"/>
              <w:bottom w:val="nil"/>
              <w:right w:val="single" w:sz="8" w:space="0" w:color="auto"/>
            </w:tcBorders>
            <w:shd w:val="clear" w:color="auto" w:fill="D9D9D9" w:themeFill="background1" w:themeFillShade="D9"/>
            <w:noWrap/>
            <w:hideMark/>
          </w:tcPr>
          <w:p w14:paraId="060B4BD2" w14:textId="77777777" w:rsidR="00614D7C" w:rsidRPr="00610662" w:rsidRDefault="00614D7C" w:rsidP="00FF7393">
            <w:pPr>
              <w:spacing w:after="0" w:line="240" w:lineRule="auto"/>
              <w:rPr>
                <w:rFonts w:ascii="Calibri" w:eastAsia="Times New Roman" w:hAnsi="Calibri" w:cs="Calibri"/>
                <w:b/>
                <w:bCs/>
                <w:color w:val="000000"/>
                <w:sz w:val="16"/>
                <w:szCs w:val="16"/>
                <w:lang w:val="en-GB" w:eastAsia="en-GB"/>
              </w:rPr>
            </w:pPr>
            <w:r w:rsidRPr="00610662">
              <w:rPr>
                <w:rFonts w:ascii="Calibri" w:eastAsia="Times New Roman" w:hAnsi="Calibri" w:cs="Calibri"/>
                <w:b/>
                <w:bCs/>
                <w:color w:val="000000"/>
                <w:sz w:val="16"/>
                <w:szCs w:val="16"/>
                <w:lang w:val="en-GB" w:eastAsia="en-GB"/>
              </w:rPr>
              <w:t>Unaware</w:t>
            </w:r>
          </w:p>
        </w:tc>
        <w:tc>
          <w:tcPr>
            <w:tcW w:w="1984" w:type="dxa"/>
            <w:tcBorders>
              <w:top w:val="nil"/>
              <w:left w:val="nil"/>
              <w:bottom w:val="nil"/>
              <w:right w:val="nil"/>
            </w:tcBorders>
            <w:shd w:val="clear" w:color="auto" w:fill="FFCDCD"/>
            <w:noWrap/>
            <w:hideMark/>
          </w:tcPr>
          <w:p w14:paraId="7A6860DF" w14:textId="77777777" w:rsidR="00614D7C" w:rsidRPr="00610662" w:rsidRDefault="00614D7C" w:rsidP="00FF7393">
            <w:pPr>
              <w:spacing w:after="0" w:line="240" w:lineRule="auto"/>
              <w:rPr>
                <w:rFonts w:ascii="Calibri" w:eastAsia="Times New Roman" w:hAnsi="Calibri" w:cs="Calibri"/>
                <w:b/>
                <w:bCs/>
                <w:color w:val="000000"/>
                <w:sz w:val="16"/>
                <w:szCs w:val="16"/>
                <w:lang w:val="en-GB" w:eastAsia="en-GB"/>
              </w:rPr>
            </w:pPr>
            <w:r w:rsidRPr="00610662">
              <w:rPr>
                <w:rFonts w:ascii="Calibri" w:eastAsia="Times New Roman" w:hAnsi="Calibri" w:cs="Calibri"/>
                <w:b/>
                <w:bCs/>
                <w:color w:val="000000"/>
                <w:sz w:val="16"/>
                <w:szCs w:val="16"/>
                <w:lang w:val="en-GB" w:eastAsia="en-GB"/>
              </w:rPr>
              <w:t>Exploratory</w:t>
            </w:r>
          </w:p>
        </w:tc>
        <w:tc>
          <w:tcPr>
            <w:tcW w:w="1985" w:type="dxa"/>
            <w:tcBorders>
              <w:top w:val="nil"/>
              <w:left w:val="single" w:sz="8" w:space="0" w:color="auto"/>
              <w:bottom w:val="nil"/>
              <w:right w:val="single" w:sz="8" w:space="0" w:color="auto"/>
            </w:tcBorders>
            <w:shd w:val="clear" w:color="auto" w:fill="FF6D6D"/>
            <w:noWrap/>
            <w:hideMark/>
          </w:tcPr>
          <w:p w14:paraId="115943F3" w14:textId="77777777" w:rsidR="00614D7C" w:rsidRPr="00610662" w:rsidRDefault="00614D7C" w:rsidP="00FF7393">
            <w:pPr>
              <w:spacing w:after="0" w:line="240" w:lineRule="auto"/>
              <w:rPr>
                <w:rFonts w:ascii="Calibri" w:eastAsia="Times New Roman" w:hAnsi="Calibri" w:cs="Calibri"/>
                <w:b/>
                <w:bCs/>
                <w:color w:val="000000"/>
                <w:sz w:val="16"/>
                <w:szCs w:val="16"/>
                <w:lang w:val="en-GB" w:eastAsia="en-GB"/>
              </w:rPr>
            </w:pPr>
            <w:r w:rsidRPr="00610662">
              <w:rPr>
                <w:rFonts w:ascii="Calibri" w:eastAsia="Times New Roman" w:hAnsi="Calibri" w:cs="Calibri"/>
                <w:b/>
                <w:bCs/>
                <w:color w:val="000000"/>
                <w:sz w:val="16"/>
                <w:szCs w:val="16"/>
                <w:lang w:val="en-GB" w:eastAsia="en-GB"/>
              </w:rPr>
              <w:t>Defined</w:t>
            </w:r>
          </w:p>
        </w:tc>
        <w:tc>
          <w:tcPr>
            <w:tcW w:w="2409" w:type="dxa"/>
            <w:tcBorders>
              <w:top w:val="nil"/>
              <w:left w:val="nil"/>
              <w:bottom w:val="nil"/>
              <w:right w:val="nil"/>
            </w:tcBorders>
            <w:shd w:val="clear" w:color="auto" w:fill="FF4B4B"/>
            <w:noWrap/>
            <w:hideMark/>
          </w:tcPr>
          <w:p w14:paraId="28907B59" w14:textId="77777777" w:rsidR="00614D7C" w:rsidRPr="00610662" w:rsidRDefault="00614D7C" w:rsidP="00FF7393">
            <w:pPr>
              <w:spacing w:after="0" w:line="240" w:lineRule="auto"/>
              <w:rPr>
                <w:rFonts w:ascii="Calibri" w:eastAsia="Times New Roman" w:hAnsi="Calibri" w:cs="Calibri"/>
                <w:b/>
                <w:bCs/>
                <w:color w:val="000000"/>
                <w:sz w:val="16"/>
                <w:szCs w:val="16"/>
                <w:lang w:val="en-GB" w:eastAsia="en-GB"/>
              </w:rPr>
            </w:pPr>
            <w:r w:rsidRPr="00610662">
              <w:rPr>
                <w:rFonts w:ascii="Calibri" w:eastAsia="Times New Roman" w:hAnsi="Calibri" w:cs="Calibri"/>
                <w:b/>
                <w:bCs/>
                <w:color w:val="000000"/>
                <w:sz w:val="16"/>
                <w:szCs w:val="16"/>
                <w:lang w:val="en-GB" w:eastAsia="en-GB"/>
              </w:rPr>
              <w:t>Adoptive</w:t>
            </w:r>
          </w:p>
        </w:tc>
        <w:tc>
          <w:tcPr>
            <w:tcW w:w="2551" w:type="dxa"/>
            <w:tcBorders>
              <w:top w:val="nil"/>
              <w:left w:val="single" w:sz="8" w:space="0" w:color="auto"/>
              <w:bottom w:val="nil"/>
              <w:right w:val="single" w:sz="8" w:space="0" w:color="auto"/>
            </w:tcBorders>
            <w:shd w:val="clear" w:color="auto" w:fill="FF0101"/>
            <w:hideMark/>
          </w:tcPr>
          <w:p w14:paraId="49D8D667" w14:textId="77777777" w:rsidR="00614D7C" w:rsidRPr="00610662" w:rsidRDefault="00614D7C" w:rsidP="00FF7393">
            <w:pPr>
              <w:spacing w:after="0" w:line="240" w:lineRule="auto"/>
              <w:rPr>
                <w:rFonts w:ascii="Calibri" w:eastAsia="Times New Roman" w:hAnsi="Calibri" w:cs="Calibri"/>
                <w:b/>
                <w:bCs/>
                <w:color w:val="000000"/>
                <w:sz w:val="16"/>
                <w:szCs w:val="16"/>
                <w:lang w:val="en-GB" w:eastAsia="en-GB"/>
              </w:rPr>
            </w:pPr>
            <w:r w:rsidRPr="00610662">
              <w:rPr>
                <w:rFonts w:ascii="Calibri" w:eastAsia="Times New Roman" w:hAnsi="Calibri" w:cs="Calibri"/>
                <w:b/>
                <w:bCs/>
                <w:color w:val="000000"/>
                <w:sz w:val="16"/>
                <w:szCs w:val="16"/>
                <w:lang w:val="en-GB" w:eastAsia="en-GB"/>
              </w:rPr>
              <w:t>Adaptative</w:t>
            </w:r>
          </w:p>
        </w:tc>
      </w:tr>
      <w:tr w:rsidR="00BC4B85" w:rsidRPr="00C60DC8" w14:paraId="61F4F989" w14:textId="77777777" w:rsidTr="00BC4B85">
        <w:trPr>
          <w:trHeight w:val="312"/>
        </w:trPr>
        <w:tc>
          <w:tcPr>
            <w:tcW w:w="1588" w:type="dxa"/>
            <w:tcBorders>
              <w:top w:val="nil"/>
              <w:left w:val="nil"/>
              <w:bottom w:val="nil"/>
              <w:right w:val="nil"/>
            </w:tcBorders>
            <w:shd w:val="clear" w:color="auto" w:fill="auto"/>
            <w:noWrap/>
          </w:tcPr>
          <w:p w14:paraId="6584DD36" w14:textId="77777777" w:rsidR="00852381" w:rsidRPr="006F053C" w:rsidRDefault="00852381" w:rsidP="00FF7393">
            <w:pPr>
              <w:spacing w:after="0" w:line="240" w:lineRule="auto"/>
              <w:rPr>
                <w:rFonts w:ascii="Times New Roman" w:eastAsia="Times New Roman" w:hAnsi="Times New Roman" w:cs="Times New Roman"/>
                <w:sz w:val="16"/>
                <w:szCs w:val="16"/>
                <w:lang w:val="en-GB" w:eastAsia="en-GB"/>
              </w:rPr>
            </w:pPr>
          </w:p>
        </w:tc>
        <w:tc>
          <w:tcPr>
            <w:tcW w:w="1247" w:type="dxa"/>
            <w:tcBorders>
              <w:top w:val="nil"/>
              <w:left w:val="nil"/>
              <w:bottom w:val="nil"/>
              <w:right w:val="nil"/>
            </w:tcBorders>
            <w:shd w:val="clear" w:color="auto" w:fill="auto"/>
            <w:noWrap/>
          </w:tcPr>
          <w:p w14:paraId="35274FBD" w14:textId="77777777" w:rsidR="00852381" w:rsidRPr="006F053C" w:rsidRDefault="00852381" w:rsidP="00FF7393">
            <w:pPr>
              <w:spacing w:after="0" w:line="240" w:lineRule="auto"/>
              <w:rPr>
                <w:rFonts w:ascii="Times New Roman" w:eastAsia="Times New Roman" w:hAnsi="Times New Roman" w:cs="Times New Roman"/>
                <w:sz w:val="16"/>
                <w:szCs w:val="16"/>
                <w:lang w:val="en-GB" w:eastAsia="en-GB"/>
              </w:rPr>
            </w:pPr>
          </w:p>
        </w:tc>
        <w:tc>
          <w:tcPr>
            <w:tcW w:w="1985" w:type="dxa"/>
            <w:tcBorders>
              <w:top w:val="nil"/>
              <w:left w:val="single" w:sz="8" w:space="0" w:color="auto"/>
              <w:bottom w:val="nil"/>
              <w:right w:val="single" w:sz="8" w:space="0" w:color="auto"/>
            </w:tcBorders>
            <w:shd w:val="clear" w:color="auto" w:fill="D9D9D9" w:themeFill="background1" w:themeFillShade="D9"/>
            <w:noWrap/>
            <w:vAlign w:val="center"/>
          </w:tcPr>
          <w:p w14:paraId="402AC773" w14:textId="77777777" w:rsidR="00852381" w:rsidRPr="006F053C" w:rsidRDefault="00852381" w:rsidP="00FF7393">
            <w:pPr>
              <w:spacing w:after="0" w:line="240" w:lineRule="auto"/>
              <w:rPr>
                <w:rFonts w:ascii="Calibri" w:eastAsia="Times New Roman" w:hAnsi="Calibri" w:cs="Calibri"/>
                <w:b/>
                <w:bCs/>
                <w:color w:val="000000"/>
                <w:sz w:val="16"/>
                <w:szCs w:val="16"/>
                <w:lang w:val="en-GB" w:eastAsia="en-GB"/>
              </w:rPr>
            </w:pPr>
            <w:r w:rsidRPr="006F053C">
              <w:rPr>
                <w:rFonts w:ascii="Calibri" w:hAnsi="Calibri" w:cs="Calibri"/>
                <w:color w:val="000000"/>
                <w:sz w:val="16"/>
                <w:szCs w:val="16"/>
              </w:rPr>
              <w:t xml:space="preserve">Company is primarily focused on legislative compliance with regards vehicle standards and operation.  </w:t>
            </w:r>
          </w:p>
        </w:tc>
        <w:tc>
          <w:tcPr>
            <w:tcW w:w="1984" w:type="dxa"/>
            <w:tcBorders>
              <w:top w:val="nil"/>
              <w:left w:val="nil"/>
              <w:bottom w:val="nil"/>
              <w:right w:val="nil"/>
            </w:tcBorders>
            <w:shd w:val="clear" w:color="auto" w:fill="FFCDCD"/>
            <w:noWrap/>
            <w:vAlign w:val="center"/>
          </w:tcPr>
          <w:p w14:paraId="44324CAF" w14:textId="77777777" w:rsidR="00852381" w:rsidRPr="006F053C" w:rsidRDefault="00852381" w:rsidP="00FF7393">
            <w:pPr>
              <w:spacing w:after="0" w:line="240" w:lineRule="auto"/>
              <w:rPr>
                <w:rFonts w:ascii="Calibri" w:eastAsia="Times New Roman" w:hAnsi="Calibri" w:cs="Calibri"/>
                <w:b/>
                <w:bCs/>
                <w:color w:val="000000"/>
                <w:sz w:val="16"/>
                <w:szCs w:val="16"/>
                <w:lang w:val="en-GB" w:eastAsia="en-GB"/>
              </w:rPr>
            </w:pPr>
            <w:r w:rsidRPr="006F053C">
              <w:rPr>
                <w:rFonts w:ascii="Calibri" w:hAnsi="Calibri" w:cs="Calibri"/>
                <w:color w:val="000000"/>
                <w:sz w:val="16"/>
                <w:szCs w:val="16"/>
              </w:rPr>
              <w:t xml:space="preserve">Company is actively </w:t>
            </w:r>
            <w:r w:rsidR="006F053C" w:rsidRPr="006F053C">
              <w:rPr>
                <w:rFonts w:ascii="Calibri" w:hAnsi="Calibri" w:cs="Calibri"/>
                <w:color w:val="000000"/>
                <w:sz w:val="16"/>
                <w:szCs w:val="16"/>
              </w:rPr>
              <w:t>investigating the</w:t>
            </w:r>
            <w:r w:rsidRPr="006F053C">
              <w:rPr>
                <w:rFonts w:ascii="Calibri" w:hAnsi="Calibri" w:cs="Calibri"/>
                <w:color w:val="000000"/>
                <w:sz w:val="16"/>
                <w:szCs w:val="16"/>
              </w:rPr>
              <w:t xml:space="preserve"> elimination of vehicle interactions through mine design, operating procedures and engineering controls.</w:t>
            </w:r>
          </w:p>
        </w:tc>
        <w:tc>
          <w:tcPr>
            <w:tcW w:w="1985" w:type="dxa"/>
            <w:tcBorders>
              <w:top w:val="nil"/>
              <w:left w:val="single" w:sz="8" w:space="0" w:color="auto"/>
              <w:bottom w:val="nil"/>
              <w:right w:val="single" w:sz="8" w:space="0" w:color="auto"/>
            </w:tcBorders>
            <w:shd w:val="clear" w:color="auto" w:fill="FF6D6D"/>
            <w:noWrap/>
            <w:vAlign w:val="center"/>
          </w:tcPr>
          <w:p w14:paraId="58B4C178" w14:textId="77777777" w:rsidR="00852381" w:rsidRPr="006F053C" w:rsidRDefault="00852381" w:rsidP="00FF7393">
            <w:pPr>
              <w:spacing w:after="0" w:line="240" w:lineRule="auto"/>
              <w:rPr>
                <w:rFonts w:ascii="Calibri" w:eastAsia="Times New Roman" w:hAnsi="Calibri" w:cs="Calibri"/>
                <w:b/>
                <w:bCs/>
                <w:color w:val="000000"/>
                <w:sz w:val="16"/>
                <w:szCs w:val="16"/>
                <w:lang w:val="en-GB" w:eastAsia="en-GB"/>
              </w:rPr>
            </w:pPr>
            <w:r w:rsidRPr="006F053C">
              <w:rPr>
                <w:rFonts w:ascii="Calibri" w:hAnsi="Calibri" w:cs="Calibri"/>
                <w:color w:val="000000"/>
                <w:sz w:val="16"/>
                <w:szCs w:val="16"/>
              </w:rPr>
              <w:t>Company is actively pursuing the elimination of vehicle interactions through mine design, operating procedures, monitoring operator behaviour and engineering controls.</w:t>
            </w:r>
          </w:p>
        </w:tc>
        <w:tc>
          <w:tcPr>
            <w:tcW w:w="2409" w:type="dxa"/>
            <w:tcBorders>
              <w:top w:val="nil"/>
              <w:left w:val="nil"/>
              <w:bottom w:val="nil"/>
              <w:right w:val="nil"/>
            </w:tcBorders>
            <w:shd w:val="clear" w:color="auto" w:fill="FF4B4B"/>
            <w:noWrap/>
            <w:vAlign w:val="center"/>
          </w:tcPr>
          <w:p w14:paraId="296F0804" w14:textId="77777777" w:rsidR="00852381" w:rsidRPr="006F053C" w:rsidRDefault="00852381" w:rsidP="00FF7393">
            <w:pPr>
              <w:spacing w:after="0" w:line="240" w:lineRule="auto"/>
              <w:rPr>
                <w:rFonts w:ascii="Calibri" w:eastAsia="Times New Roman" w:hAnsi="Calibri" w:cs="Calibri"/>
                <w:b/>
                <w:bCs/>
                <w:color w:val="000000"/>
                <w:sz w:val="16"/>
                <w:szCs w:val="16"/>
                <w:lang w:val="en-GB" w:eastAsia="en-GB"/>
              </w:rPr>
            </w:pPr>
            <w:r w:rsidRPr="006F053C">
              <w:rPr>
                <w:rFonts w:ascii="Calibri" w:hAnsi="Calibri" w:cs="Calibri"/>
                <w:color w:val="000000"/>
                <w:sz w:val="16"/>
                <w:szCs w:val="16"/>
              </w:rPr>
              <w:t xml:space="preserve">Demonstrated success in the adoption of remote and or engineering controls to eliminate vehicle interactions. Coupled with the integrated use of digital data to optimise operational designs and monitoring of work practices. </w:t>
            </w:r>
          </w:p>
        </w:tc>
        <w:tc>
          <w:tcPr>
            <w:tcW w:w="2551" w:type="dxa"/>
            <w:tcBorders>
              <w:top w:val="nil"/>
              <w:left w:val="single" w:sz="8" w:space="0" w:color="auto"/>
              <w:bottom w:val="nil"/>
              <w:right w:val="single" w:sz="8" w:space="0" w:color="auto"/>
            </w:tcBorders>
            <w:shd w:val="clear" w:color="auto" w:fill="FF0101"/>
            <w:vAlign w:val="center"/>
          </w:tcPr>
          <w:p w14:paraId="239338C1" w14:textId="77777777" w:rsidR="00852381" w:rsidRPr="006F053C" w:rsidRDefault="00852381" w:rsidP="00FF7393">
            <w:pPr>
              <w:spacing w:after="0" w:line="240" w:lineRule="auto"/>
              <w:rPr>
                <w:rFonts w:ascii="Calibri" w:eastAsia="Times New Roman" w:hAnsi="Calibri" w:cs="Calibri"/>
                <w:b/>
                <w:bCs/>
                <w:color w:val="000000"/>
                <w:sz w:val="16"/>
                <w:szCs w:val="16"/>
                <w:lang w:val="en-GB" w:eastAsia="en-GB"/>
              </w:rPr>
            </w:pPr>
            <w:r w:rsidRPr="006F053C">
              <w:rPr>
                <w:rFonts w:ascii="Calibri" w:hAnsi="Calibri" w:cs="Calibri"/>
                <w:color w:val="000000"/>
                <w:sz w:val="16"/>
                <w:szCs w:val="16"/>
              </w:rPr>
              <w:t xml:space="preserve">Implemented leading industry practice in the design of remote and or engineering controls to eliminate vehicle interactions. Coupled with the integrated use of digital data to optimise industry designs and monitoring of work practices. </w:t>
            </w:r>
          </w:p>
        </w:tc>
      </w:tr>
      <w:tr w:rsidR="00AD39BF" w:rsidRPr="00C60DC8" w14:paraId="1D34C7BE" w14:textId="77777777" w:rsidTr="00EA1D5B">
        <w:trPr>
          <w:trHeight w:val="945"/>
        </w:trPr>
        <w:tc>
          <w:tcPr>
            <w:tcW w:w="1588"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E15EA2B" w14:textId="77777777" w:rsidR="00AD39BF" w:rsidRPr="00610662" w:rsidRDefault="00AD39BF"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1. Site Requirements</w:t>
            </w:r>
          </w:p>
        </w:tc>
        <w:tc>
          <w:tcPr>
            <w:tcW w:w="1247" w:type="dxa"/>
            <w:tcBorders>
              <w:top w:val="single" w:sz="4" w:space="0" w:color="auto"/>
              <w:left w:val="nil"/>
              <w:bottom w:val="single" w:sz="4" w:space="0" w:color="auto"/>
              <w:right w:val="single" w:sz="4" w:space="0" w:color="auto"/>
            </w:tcBorders>
            <w:shd w:val="clear" w:color="000000" w:fill="D9D9D9"/>
            <w:vAlign w:val="center"/>
            <w:hideMark/>
          </w:tcPr>
          <w:p w14:paraId="79C52E96" w14:textId="77777777" w:rsidR="00AD39BF" w:rsidRPr="00610662" w:rsidRDefault="00AD39BF"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Equipment Specifications and Standards</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1C992ED3" w14:textId="77777777" w:rsidR="00AD39BF" w:rsidRPr="0054707E" w:rsidRDefault="007F58C4"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Equipment Specifications and Standards</w:t>
            </w:r>
            <w:r w:rsidR="00AD39BF" w:rsidRPr="0054707E">
              <w:rPr>
                <w:rFonts w:ascii="Calibri" w:hAnsi="Calibri" w:cs="Calibri"/>
                <w:sz w:val="16"/>
                <w:szCs w:val="16"/>
              </w:rPr>
              <w:t xml:space="preserve"> are </w:t>
            </w:r>
            <w:r w:rsidR="0060697A">
              <w:rPr>
                <w:rFonts w:ascii="Calibri" w:hAnsi="Calibri" w:cs="Calibri"/>
                <w:sz w:val="16"/>
                <w:szCs w:val="16"/>
              </w:rPr>
              <w:t xml:space="preserve">primarily </w:t>
            </w:r>
            <w:r w:rsidR="00AD39BF" w:rsidRPr="0054707E">
              <w:rPr>
                <w:rFonts w:ascii="Calibri" w:hAnsi="Calibri" w:cs="Calibri"/>
                <w:sz w:val="16"/>
                <w:szCs w:val="16"/>
              </w:rPr>
              <w:t xml:space="preserve">focused on </w:t>
            </w:r>
            <w:r w:rsidR="004E2727">
              <w:rPr>
                <w:rFonts w:ascii="Calibri" w:hAnsi="Calibri" w:cs="Calibri"/>
                <w:sz w:val="16"/>
                <w:szCs w:val="16"/>
              </w:rPr>
              <w:t xml:space="preserve">practicality but in terms of </w:t>
            </w:r>
            <w:r w:rsidR="00AD39BF" w:rsidRPr="0054707E">
              <w:rPr>
                <w:rFonts w:ascii="Calibri" w:hAnsi="Calibri" w:cs="Calibri"/>
                <w:sz w:val="16"/>
                <w:szCs w:val="16"/>
              </w:rPr>
              <w:t xml:space="preserve">the safety and health of </w:t>
            </w:r>
            <w:r w:rsidR="004B37DB" w:rsidRPr="0054707E">
              <w:rPr>
                <w:rFonts w:ascii="Calibri" w:hAnsi="Calibri" w:cs="Calibri"/>
                <w:sz w:val="16"/>
                <w:szCs w:val="16"/>
              </w:rPr>
              <w:t>employees</w:t>
            </w:r>
            <w:r w:rsidR="004B37DB">
              <w:rPr>
                <w:rFonts w:ascii="Calibri" w:hAnsi="Calibri" w:cs="Calibri"/>
                <w:sz w:val="16"/>
                <w:szCs w:val="16"/>
              </w:rPr>
              <w:t xml:space="preserve"> </w:t>
            </w:r>
            <w:r w:rsidR="004E2727">
              <w:rPr>
                <w:rFonts w:ascii="Calibri" w:hAnsi="Calibri" w:cs="Calibri"/>
                <w:sz w:val="16"/>
                <w:szCs w:val="16"/>
              </w:rPr>
              <w:t>consider</w:t>
            </w:r>
            <w:r w:rsidR="00AD39BF" w:rsidRPr="0054707E">
              <w:rPr>
                <w:rFonts w:ascii="Calibri" w:hAnsi="Calibri" w:cs="Calibri"/>
                <w:sz w:val="16"/>
                <w:szCs w:val="16"/>
              </w:rPr>
              <w:t xml:space="preserve"> legislative compliance as a minimum standard. </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BA611B8" w14:textId="77777777" w:rsidR="00AD39BF" w:rsidRPr="0054707E" w:rsidRDefault="004967A6"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Equipment Specifications and Standards</w:t>
            </w:r>
            <w:r w:rsidRPr="0054707E">
              <w:rPr>
                <w:rFonts w:ascii="Calibri" w:hAnsi="Calibri" w:cs="Calibri"/>
                <w:sz w:val="16"/>
                <w:szCs w:val="16"/>
              </w:rPr>
              <w:t xml:space="preserve"> </w:t>
            </w:r>
            <w:r w:rsidR="00AD39BF" w:rsidRPr="0054707E">
              <w:rPr>
                <w:rFonts w:ascii="Calibri" w:hAnsi="Calibri" w:cs="Calibri"/>
                <w:sz w:val="16"/>
                <w:szCs w:val="16"/>
              </w:rPr>
              <w:t>are focused on the safety and health of employees</w:t>
            </w:r>
            <w:r w:rsidR="00DF59DC" w:rsidRPr="0054707E">
              <w:rPr>
                <w:rFonts w:ascii="Calibri" w:hAnsi="Calibri" w:cs="Calibri"/>
                <w:sz w:val="16"/>
                <w:szCs w:val="16"/>
              </w:rPr>
              <w:t xml:space="preserve">, </w:t>
            </w:r>
            <w:r w:rsidR="00AD39BF" w:rsidRPr="0054707E">
              <w:rPr>
                <w:rFonts w:ascii="Calibri" w:hAnsi="Calibri" w:cs="Calibri"/>
                <w:sz w:val="16"/>
                <w:szCs w:val="16"/>
              </w:rPr>
              <w:t>based on legislative compliance as a minimum</w:t>
            </w:r>
            <w:r w:rsidR="00DF59DC" w:rsidRPr="0054707E">
              <w:rPr>
                <w:rFonts w:ascii="Calibri" w:hAnsi="Calibri" w:cs="Calibri"/>
                <w:sz w:val="16"/>
                <w:szCs w:val="16"/>
              </w:rPr>
              <w:t xml:space="preserve">, </w:t>
            </w:r>
            <w:r w:rsidR="00B51893">
              <w:rPr>
                <w:rFonts w:ascii="Calibri" w:hAnsi="Calibri" w:cs="Calibri"/>
                <w:sz w:val="16"/>
                <w:szCs w:val="16"/>
              </w:rPr>
              <w:t>and include</w:t>
            </w:r>
            <w:r w:rsidR="00AD39BF" w:rsidRPr="0054707E">
              <w:rPr>
                <w:rFonts w:ascii="Calibri" w:hAnsi="Calibri" w:cs="Calibri"/>
                <w:sz w:val="16"/>
                <w:szCs w:val="16"/>
              </w:rPr>
              <w:t xml:space="preserve"> ad-hoc VI controls and standards.</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6D029B1B" w14:textId="77777777" w:rsidR="00AD39BF" w:rsidRPr="0054707E" w:rsidRDefault="00AD39BF"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hAnsi="Calibri" w:cs="Calibri"/>
                <w:sz w:val="16"/>
                <w:szCs w:val="16"/>
              </w:rPr>
              <w:t>Vehicle interaction is identified as a critical hazard with the company having defined administrative, engineering and design standards</w:t>
            </w:r>
            <w:r w:rsidR="00B51893">
              <w:rPr>
                <w:rFonts w:ascii="Calibri" w:hAnsi="Calibri" w:cs="Calibri"/>
                <w:sz w:val="16"/>
                <w:szCs w:val="16"/>
              </w:rPr>
              <w:t xml:space="preserve"> that considered VI controls</w:t>
            </w:r>
            <w:r w:rsidRPr="0054707E">
              <w:rPr>
                <w:rFonts w:ascii="Calibri" w:hAnsi="Calibri" w:cs="Calibri"/>
                <w:sz w:val="16"/>
                <w:szCs w:val="16"/>
              </w:rPr>
              <w:t>.</w:t>
            </w:r>
          </w:p>
        </w:tc>
        <w:tc>
          <w:tcPr>
            <w:tcW w:w="2409" w:type="dxa"/>
            <w:tcBorders>
              <w:top w:val="single" w:sz="4" w:space="0" w:color="auto"/>
              <w:left w:val="nil"/>
              <w:bottom w:val="single" w:sz="4" w:space="0" w:color="auto"/>
              <w:right w:val="single" w:sz="4" w:space="0" w:color="auto"/>
            </w:tcBorders>
            <w:shd w:val="clear" w:color="000000" w:fill="D9D9D9"/>
            <w:vAlign w:val="center"/>
            <w:hideMark/>
          </w:tcPr>
          <w:p w14:paraId="18053DCB" w14:textId="77777777" w:rsidR="00AD39BF" w:rsidRPr="0054707E" w:rsidRDefault="00AD39BF"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hAnsi="Calibri" w:cs="Calibri"/>
                <w:sz w:val="16"/>
                <w:szCs w:val="16"/>
              </w:rPr>
              <w:t>Vehicle interaction is identified as a critical hazard with the company actively integrating all levels of control to eliminate the risk.</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1C204647" w14:textId="77777777" w:rsidR="00AD39BF" w:rsidRPr="0054707E" w:rsidRDefault="00AD39BF"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hAnsi="Calibri" w:cs="Calibri"/>
                <w:sz w:val="16"/>
                <w:szCs w:val="16"/>
              </w:rPr>
              <w:t>Vehicle interaction is identified as a key critical hazard with the company actively integrating all levels of control to exceed industry leading practices.</w:t>
            </w:r>
          </w:p>
        </w:tc>
      </w:tr>
      <w:tr w:rsidR="00614D7C" w:rsidRPr="00C60DC8" w14:paraId="6D448384" w14:textId="77777777" w:rsidTr="00EA1D5B">
        <w:trPr>
          <w:trHeight w:val="630"/>
        </w:trPr>
        <w:tc>
          <w:tcPr>
            <w:tcW w:w="1588" w:type="dxa"/>
            <w:vMerge/>
            <w:tcBorders>
              <w:top w:val="single" w:sz="4" w:space="0" w:color="auto"/>
              <w:left w:val="single" w:sz="4" w:space="0" w:color="auto"/>
              <w:bottom w:val="single" w:sz="4" w:space="0" w:color="000000"/>
              <w:right w:val="single" w:sz="4" w:space="0" w:color="auto"/>
            </w:tcBorders>
            <w:vAlign w:val="center"/>
            <w:hideMark/>
          </w:tcPr>
          <w:p w14:paraId="0CDF9579" w14:textId="77777777" w:rsidR="00614D7C" w:rsidRPr="00610662" w:rsidRDefault="00614D7C" w:rsidP="00FF7393">
            <w:pPr>
              <w:spacing w:after="0" w:line="240" w:lineRule="auto"/>
              <w:rPr>
                <w:rFonts w:ascii="Calibri" w:eastAsia="Times New Roman" w:hAnsi="Calibri" w:cs="Calibri"/>
                <w:color w:val="000000"/>
                <w:sz w:val="16"/>
                <w:szCs w:val="16"/>
                <w:lang w:val="en-GB" w:eastAsia="en-GB"/>
              </w:rPr>
            </w:pPr>
          </w:p>
        </w:tc>
        <w:tc>
          <w:tcPr>
            <w:tcW w:w="1247" w:type="dxa"/>
            <w:tcBorders>
              <w:top w:val="nil"/>
              <w:left w:val="nil"/>
              <w:bottom w:val="single" w:sz="4" w:space="0" w:color="auto"/>
              <w:right w:val="single" w:sz="4" w:space="0" w:color="auto"/>
            </w:tcBorders>
            <w:shd w:val="clear" w:color="000000" w:fill="D9D9D9"/>
            <w:vAlign w:val="center"/>
            <w:hideMark/>
          </w:tcPr>
          <w:p w14:paraId="78760770" w14:textId="77777777" w:rsidR="00614D7C" w:rsidRPr="00610662" w:rsidRDefault="00223AD7" w:rsidP="00FF7393">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Mine Design</w:t>
            </w:r>
          </w:p>
        </w:tc>
        <w:tc>
          <w:tcPr>
            <w:tcW w:w="1985" w:type="dxa"/>
            <w:tcBorders>
              <w:top w:val="nil"/>
              <w:left w:val="nil"/>
              <w:bottom w:val="single" w:sz="4" w:space="0" w:color="auto"/>
              <w:right w:val="single" w:sz="4" w:space="0" w:color="auto"/>
            </w:tcBorders>
            <w:shd w:val="clear" w:color="000000" w:fill="D9D9D9"/>
            <w:vAlign w:val="center"/>
            <w:hideMark/>
          </w:tcPr>
          <w:p w14:paraId="630854A3" w14:textId="77777777" w:rsidR="00614D7C" w:rsidRPr="0054707E" w:rsidRDefault="00223AD7"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VI requirements not considered in mine design</w:t>
            </w:r>
          </w:p>
        </w:tc>
        <w:tc>
          <w:tcPr>
            <w:tcW w:w="1984" w:type="dxa"/>
            <w:tcBorders>
              <w:top w:val="nil"/>
              <w:left w:val="nil"/>
              <w:bottom w:val="single" w:sz="4" w:space="0" w:color="auto"/>
              <w:right w:val="single" w:sz="4" w:space="0" w:color="auto"/>
            </w:tcBorders>
            <w:shd w:val="clear" w:color="000000" w:fill="D9D9D9"/>
            <w:vAlign w:val="center"/>
            <w:hideMark/>
          </w:tcPr>
          <w:p w14:paraId="51A3E248" w14:textId="77777777" w:rsidR="00614D7C" w:rsidRPr="0054707E"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 xml:space="preserve">Ad-hoc references to VI requirements in Mine design and planning </w:t>
            </w:r>
          </w:p>
        </w:tc>
        <w:tc>
          <w:tcPr>
            <w:tcW w:w="1985" w:type="dxa"/>
            <w:tcBorders>
              <w:top w:val="nil"/>
              <w:left w:val="nil"/>
              <w:bottom w:val="single" w:sz="4" w:space="0" w:color="auto"/>
              <w:right w:val="single" w:sz="4" w:space="0" w:color="auto"/>
            </w:tcBorders>
            <w:shd w:val="clear" w:color="000000" w:fill="D9D9D9"/>
            <w:vAlign w:val="center"/>
            <w:hideMark/>
          </w:tcPr>
          <w:p w14:paraId="172CC1AB" w14:textId="77777777" w:rsidR="00614D7C" w:rsidRPr="0054707E"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VI requirements</w:t>
            </w:r>
            <w:r w:rsidR="00A054EC" w:rsidRPr="0054707E">
              <w:rPr>
                <w:rFonts w:ascii="Calibri" w:eastAsia="Times New Roman" w:hAnsi="Calibri" w:cs="Calibri"/>
                <w:color w:val="000000"/>
                <w:sz w:val="16"/>
                <w:szCs w:val="16"/>
                <w:lang w:val="en-GB" w:eastAsia="en-GB"/>
              </w:rPr>
              <w:t xml:space="preserve"> considered in </w:t>
            </w:r>
            <w:r w:rsidRPr="0054707E">
              <w:rPr>
                <w:rFonts w:ascii="Calibri" w:eastAsia="Times New Roman" w:hAnsi="Calibri" w:cs="Calibri"/>
                <w:color w:val="000000"/>
                <w:sz w:val="16"/>
                <w:szCs w:val="16"/>
                <w:lang w:val="en-GB" w:eastAsia="en-GB"/>
              </w:rPr>
              <w:t xml:space="preserve">Mine design and planning </w:t>
            </w:r>
            <w:r w:rsidR="00A054EC" w:rsidRPr="0054707E">
              <w:rPr>
                <w:rFonts w:ascii="Calibri" w:eastAsia="Times New Roman" w:hAnsi="Calibri" w:cs="Calibri"/>
                <w:color w:val="000000"/>
                <w:sz w:val="16"/>
                <w:szCs w:val="16"/>
                <w:lang w:val="en-GB" w:eastAsia="en-GB"/>
              </w:rPr>
              <w:t>of new projects but not in existing operations</w:t>
            </w:r>
          </w:p>
        </w:tc>
        <w:tc>
          <w:tcPr>
            <w:tcW w:w="2409" w:type="dxa"/>
            <w:tcBorders>
              <w:top w:val="nil"/>
              <w:left w:val="nil"/>
              <w:bottom w:val="single" w:sz="4" w:space="0" w:color="auto"/>
              <w:right w:val="single" w:sz="4" w:space="0" w:color="auto"/>
            </w:tcBorders>
            <w:shd w:val="clear" w:color="000000" w:fill="D9D9D9"/>
            <w:vAlign w:val="center"/>
            <w:hideMark/>
          </w:tcPr>
          <w:p w14:paraId="2B0E8AF9" w14:textId="77777777" w:rsidR="00614D7C" w:rsidRPr="0054707E"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 xml:space="preserve">VI requirements are actively pursued in </w:t>
            </w:r>
            <w:r w:rsidR="00A054EC" w:rsidRPr="0054707E">
              <w:rPr>
                <w:rFonts w:ascii="Calibri" w:eastAsia="Times New Roman" w:hAnsi="Calibri" w:cs="Calibri"/>
                <w:color w:val="000000"/>
                <w:sz w:val="16"/>
                <w:szCs w:val="16"/>
                <w:lang w:val="en-GB" w:eastAsia="en-GB"/>
              </w:rPr>
              <w:t>all</w:t>
            </w:r>
            <w:r w:rsidRPr="0054707E">
              <w:rPr>
                <w:rFonts w:ascii="Calibri" w:eastAsia="Times New Roman" w:hAnsi="Calibri" w:cs="Calibri"/>
                <w:color w:val="000000"/>
                <w:sz w:val="16"/>
                <w:szCs w:val="16"/>
                <w:lang w:val="en-GB" w:eastAsia="en-GB"/>
              </w:rPr>
              <w:t xml:space="preserve"> mine design and planning processes</w:t>
            </w:r>
          </w:p>
        </w:tc>
        <w:tc>
          <w:tcPr>
            <w:tcW w:w="2551" w:type="dxa"/>
            <w:tcBorders>
              <w:top w:val="nil"/>
              <w:left w:val="nil"/>
              <w:bottom w:val="single" w:sz="4" w:space="0" w:color="auto"/>
              <w:right w:val="single" w:sz="4" w:space="0" w:color="auto"/>
            </w:tcBorders>
            <w:shd w:val="clear" w:color="000000" w:fill="D9D9D9"/>
            <w:vAlign w:val="center"/>
            <w:hideMark/>
          </w:tcPr>
          <w:p w14:paraId="67F641BB" w14:textId="77777777" w:rsidR="00614D7C" w:rsidRPr="0054707E"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Actively integrates learning from levels 1-9 into mine designs and planning</w:t>
            </w:r>
            <w:r w:rsidR="00B3290D" w:rsidRPr="0054707E">
              <w:rPr>
                <w:rFonts w:ascii="Calibri" w:eastAsia="Times New Roman" w:hAnsi="Calibri" w:cs="Calibri"/>
                <w:color w:val="000000"/>
                <w:sz w:val="16"/>
                <w:szCs w:val="16"/>
                <w:lang w:val="en-GB" w:eastAsia="en-GB"/>
              </w:rPr>
              <w:t>, retrofitting VI principles to existing operations</w:t>
            </w:r>
          </w:p>
        </w:tc>
      </w:tr>
      <w:tr w:rsidR="00614D7C" w:rsidRPr="00C60DC8" w14:paraId="1278D7F8" w14:textId="77777777" w:rsidTr="00EA1D5B">
        <w:trPr>
          <w:trHeight w:val="416"/>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78763DF6" w14:textId="77777777" w:rsidR="00614D7C" w:rsidRPr="00610662" w:rsidRDefault="00614D7C"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2. Segregation Controls</w:t>
            </w:r>
          </w:p>
        </w:tc>
        <w:tc>
          <w:tcPr>
            <w:tcW w:w="1247" w:type="dxa"/>
            <w:tcBorders>
              <w:top w:val="nil"/>
              <w:left w:val="nil"/>
              <w:bottom w:val="single" w:sz="4" w:space="0" w:color="auto"/>
              <w:right w:val="single" w:sz="4" w:space="0" w:color="auto"/>
            </w:tcBorders>
            <w:shd w:val="clear" w:color="auto" w:fill="auto"/>
            <w:vAlign w:val="center"/>
            <w:hideMark/>
          </w:tcPr>
          <w:p w14:paraId="6B33EC7E" w14:textId="77777777" w:rsidR="00614D7C" w:rsidRPr="00610662" w:rsidRDefault="00614D7C"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Berms, Access control, Segregation of roadways, Time schedule</w:t>
            </w:r>
          </w:p>
        </w:tc>
        <w:tc>
          <w:tcPr>
            <w:tcW w:w="1985" w:type="dxa"/>
            <w:tcBorders>
              <w:top w:val="nil"/>
              <w:left w:val="nil"/>
              <w:bottom w:val="single" w:sz="4" w:space="0" w:color="auto"/>
              <w:right w:val="single" w:sz="4" w:space="0" w:color="auto"/>
            </w:tcBorders>
            <w:shd w:val="clear" w:color="auto" w:fill="auto"/>
            <w:vAlign w:val="center"/>
            <w:hideMark/>
          </w:tcPr>
          <w:p w14:paraId="42048DCB" w14:textId="77777777" w:rsidR="00FC79E9" w:rsidRDefault="007514E0"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 xml:space="preserve">Two-way traffic.  </w:t>
            </w:r>
          </w:p>
          <w:p w14:paraId="43C06D80" w14:textId="77777777" w:rsidR="00EF0302" w:rsidRDefault="007514E0"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HME and LVs use the same roads</w:t>
            </w:r>
            <w:r w:rsidR="000F5FEA" w:rsidRPr="0054707E">
              <w:rPr>
                <w:rFonts w:ascii="Calibri" w:eastAsia="Times New Roman" w:hAnsi="Calibri" w:cs="Calibri"/>
                <w:color w:val="000000"/>
                <w:sz w:val="16"/>
                <w:szCs w:val="16"/>
                <w:lang w:val="en-GB" w:eastAsia="en-GB"/>
              </w:rPr>
              <w:t>.</w:t>
            </w:r>
            <w:r w:rsidRPr="0054707E">
              <w:rPr>
                <w:rFonts w:ascii="Calibri" w:eastAsia="Times New Roman" w:hAnsi="Calibri" w:cs="Calibri"/>
                <w:color w:val="000000"/>
                <w:sz w:val="16"/>
                <w:szCs w:val="16"/>
                <w:lang w:val="en-GB" w:eastAsia="en-GB"/>
              </w:rPr>
              <w:t xml:space="preserve"> </w:t>
            </w:r>
            <w:r w:rsidR="005647D3" w:rsidRPr="0054707E">
              <w:rPr>
                <w:rFonts w:ascii="Calibri" w:eastAsia="Times New Roman" w:hAnsi="Calibri" w:cs="Calibri"/>
                <w:color w:val="000000"/>
                <w:sz w:val="16"/>
                <w:szCs w:val="16"/>
                <w:lang w:val="en-GB" w:eastAsia="en-GB"/>
              </w:rPr>
              <w:t>Traffic management plans do not consider hazards and risks associated with vehicle interaction.</w:t>
            </w:r>
            <w:r w:rsidR="00614D7C" w:rsidRPr="0054707E">
              <w:rPr>
                <w:rFonts w:ascii="Calibri" w:eastAsia="Times New Roman" w:hAnsi="Calibri" w:cs="Calibri"/>
                <w:color w:val="000000"/>
                <w:sz w:val="16"/>
                <w:szCs w:val="16"/>
                <w:lang w:val="en-GB" w:eastAsia="en-GB"/>
              </w:rPr>
              <w:t xml:space="preserve"> </w:t>
            </w:r>
          </w:p>
          <w:p w14:paraId="4835AFA6" w14:textId="77777777" w:rsidR="00614D7C" w:rsidRPr="0054707E" w:rsidRDefault="00262F16"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T</w:t>
            </w:r>
            <w:r w:rsidR="00614D7C" w:rsidRPr="0054707E">
              <w:rPr>
                <w:rFonts w:ascii="Calibri" w:eastAsia="Times New Roman" w:hAnsi="Calibri" w:cs="Calibri"/>
                <w:color w:val="000000"/>
                <w:sz w:val="16"/>
                <w:szCs w:val="16"/>
                <w:lang w:val="en-GB" w:eastAsia="en-GB"/>
              </w:rPr>
              <w:t xml:space="preserve">ime schedules </w:t>
            </w:r>
            <w:r w:rsidRPr="0054707E">
              <w:rPr>
                <w:rFonts w:ascii="Calibri" w:eastAsia="Times New Roman" w:hAnsi="Calibri" w:cs="Calibri"/>
                <w:color w:val="000000"/>
                <w:sz w:val="16"/>
                <w:szCs w:val="16"/>
                <w:lang w:val="en-GB" w:eastAsia="en-GB"/>
              </w:rPr>
              <w:t xml:space="preserve">not considered. </w:t>
            </w:r>
            <w:r w:rsidR="00A31DC8" w:rsidRPr="0054707E">
              <w:rPr>
                <w:rFonts w:ascii="Calibri" w:eastAsia="Times New Roman" w:hAnsi="Calibri" w:cs="Calibri"/>
                <w:color w:val="000000"/>
                <w:sz w:val="16"/>
                <w:szCs w:val="16"/>
                <w:lang w:val="en-GB" w:eastAsia="en-GB"/>
              </w:rPr>
              <w:t>Traffic incidents not analysed to identify potential traffic management weaknesses</w:t>
            </w:r>
          </w:p>
        </w:tc>
        <w:tc>
          <w:tcPr>
            <w:tcW w:w="1984" w:type="dxa"/>
            <w:tcBorders>
              <w:top w:val="nil"/>
              <w:left w:val="nil"/>
              <w:bottom w:val="single" w:sz="4" w:space="0" w:color="auto"/>
              <w:right w:val="single" w:sz="4" w:space="0" w:color="auto"/>
            </w:tcBorders>
            <w:shd w:val="clear" w:color="auto" w:fill="auto"/>
            <w:vAlign w:val="center"/>
            <w:hideMark/>
          </w:tcPr>
          <w:p w14:paraId="4EA05F93" w14:textId="77777777" w:rsidR="00FC79E9" w:rsidRDefault="001A2FA4"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 xml:space="preserve">Two-way traffic. </w:t>
            </w:r>
            <w:r w:rsidR="00614D7C" w:rsidRPr="0054707E">
              <w:rPr>
                <w:rFonts w:ascii="Calibri" w:eastAsia="Times New Roman" w:hAnsi="Calibri" w:cs="Calibri"/>
                <w:color w:val="000000"/>
                <w:sz w:val="16"/>
                <w:szCs w:val="16"/>
                <w:lang w:val="en-GB" w:eastAsia="en-GB"/>
              </w:rPr>
              <w:t xml:space="preserve"> </w:t>
            </w:r>
          </w:p>
          <w:p w14:paraId="797F764C" w14:textId="77777777" w:rsidR="00EF0302" w:rsidRDefault="000F5FEA"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 xml:space="preserve">HME and LVs use the same roads. </w:t>
            </w:r>
          </w:p>
          <w:p w14:paraId="29EA3108" w14:textId="77777777" w:rsidR="00614D7C" w:rsidRPr="0054707E"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Time schedules to segregate / ease traffic is being considered. Accidents / incident data available</w:t>
            </w:r>
            <w:r w:rsidR="00F46CB6" w:rsidRPr="0054707E">
              <w:rPr>
                <w:rFonts w:ascii="Calibri" w:eastAsia="Times New Roman" w:hAnsi="Calibri" w:cs="Calibri"/>
                <w:color w:val="000000"/>
                <w:sz w:val="16"/>
                <w:szCs w:val="16"/>
                <w:lang w:val="en-GB" w:eastAsia="en-GB"/>
              </w:rPr>
              <w:t xml:space="preserve"> but not actively analysed. </w:t>
            </w:r>
            <w:r w:rsidR="00C46465" w:rsidRPr="0054707E">
              <w:rPr>
                <w:rFonts w:ascii="Calibri" w:eastAsia="Times New Roman" w:hAnsi="Calibri" w:cs="Calibri"/>
                <w:color w:val="000000"/>
                <w:sz w:val="16"/>
                <w:szCs w:val="16"/>
                <w:lang w:val="en-GB" w:eastAsia="en-GB"/>
              </w:rPr>
              <w:t>Several crossings in place</w:t>
            </w:r>
          </w:p>
        </w:tc>
        <w:tc>
          <w:tcPr>
            <w:tcW w:w="1985" w:type="dxa"/>
            <w:tcBorders>
              <w:top w:val="nil"/>
              <w:left w:val="nil"/>
              <w:bottom w:val="single" w:sz="4" w:space="0" w:color="auto"/>
              <w:right w:val="single" w:sz="4" w:space="0" w:color="auto"/>
            </w:tcBorders>
            <w:shd w:val="clear" w:color="auto" w:fill="auto"/>
            <w:vAlign w:val="center"/>
            <w:hideMark/>
          </w:tcPr>
          <w:p w14:paraId="1867B748" w14:textId="77777777" w:rsidR="00FC79E9" w:rsidRDefault="001A2FA4"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Two-way traffic</w:t>
            </w:r>
            <w:r w:rsidR="00156A7E" w:rsidRPr="0054707E">
              <w:rPr>
                <w:rFonts w:ascii="Calibri" w:eastAsia="Times New Roman" w:hAnsi="Calibri" w:cs="Calibri"/>
                <w:color w:val="000000"/>
                <w:sz w:val="16"/>
                <w:szCs w:val="16"/>
                <w:lang w:val="en-GB" w:eastAsia="en-GB"/>
              </w:rPr>
              <w:t>,</w:t>
            </w:r>
            <w:r w:rsidRPr="0054707E">
              <w:rPr>
                <w:rFonts w:ascii="Calibri" w:eastAsia="Times New Roman" w:hAnsi="Calibri" w:cs="Calibri"/>
                <w:color w:val="000000"/>
                <w:sz w:val="16"/>
                <w:szCs w:val="16"/>
                <w:lang w:val="en-GB" w:eastAsia="en-GB"/>
              </w:rPr>
              <w:t xml:space="preserve"> </w:t>
            </w:r>
          </w:p>
          <w:p w14:paraId="5DEF018C" w14:textId="77777777" w:rsidR="00EF0302" w:rsidRDefault="00156A7E"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 xml:space="preserve">HME and LVs </w:t>
            </w:r>
            <w:r w:rsidR="00EC0C07" w:rsidRPr="0054707E">
              <w:rPr>
                <w:rFonts w:ascii="Calibri" w:eastAsia="Times New Roman" w:hAnsi="Calibri" w:cs="Calibri"/>
                <w:color w:val="000000"/>
                <w:sz w:val="16"/>
                <w:szCs w:val="16"/>
                <w:lang w:val="en-GB" w:eastAsia="en-GB"/>
              </w:rPr>
              <w:t>segregated</w:t>
            </w:r>
            <w:r w:rsidRPr="0054707E">
              <w:rPr>
                <w:rFonts w:ascii="Calibri" w:eastAsia="Times New Roman" w:hAnsi="Calibri" w:cs="Calibri"/>
                <w:color w:val="000000"/>
                <w:sz w:val="16"/>
                <w:szCs w:val="16"/>
                <w:lang w:val="en-GB" w:eastAsia="en-GB"/>
              </w:rPr>
              <w:t xml:space="preserve">. </w:t>
            </w:r>
          </w:p>
          <w:p w14:paraId="351B4122" w14:textId="77777777" w:rsidR="00EF0302" w:rsidRDefault="00156A7E"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E</w:t>
            </w:r>
            <w:r w:rsidR="001A2FA4" w:rsidRPr="0054707E">
              <w:rPr>
                <w:rFonts w:ascii="Calibri" w:eastAsia="Times New Roman" w:hAnsi="Calibri" w:cs="Calibri"/>
                <w:color w:val="000000"/>
                <w:sz w:val="16"/>
                <w:szCs w:val="16"/>
                <w:lang w:val="en-GB" w:eastAsia="en-GB"/>
              </w:rPr>
              <w:t>ffective b</w:t>
            </w:r>
            <w:r w:rsidR="00614D7C" w:rsidRPr="0054707E">
              <w:rPr>
                <w:rFonts w:ascii="Calibri" w:eastAsia="Times New Roman" w:hAnsi="Calibri" w:cs="Calibri"/>
                <w:color w:val="000000"/>
                <w:sz w:val="16"/>
                <w:szCs w:val="16"/>
                <w:lang w:val="en-GB" w:eastAsia="en-GB"/>
              </w:rPr>
              <w:t xml:space="preserve">erms, </w:t>
            </w:r>
            <w:r w:rsidR="001A2FA4" w:rsidRPr="0054707E">
              <w:rPr>
                <w:rFonts w:ascii="Calibri" w:eastAsia="Times New Roman" w:hAnsi="Calibri" w:cs="Calibri"/>
                <w:color w:val="000000"/>
                <w:sz w:val="16"/>
                <w:szCs w:val="16"/>
                <w:lang w:val="en-GB" w:eastAsia="en-GB"/>
              </w:rPr>
              <w:t>a</w:t>
            </w:r>
            <w:r w:rsidR="00614D7C" w:rsidRPr="0054707E">
              <w:rPr>
                <w:rFonts w:ascii="Calibri" w:eastAsia="Times New Roman" w:hAnsi="Calibri" w:cs="Calibri"/>
                <w:color w:val="000000"/>
                <w:sz w:val="16"/>
                <w:szCs w:val="16"/>
                <w:lang w:val="en-GB" w:eastAsia="en-GB"/>
              </w:rPr>
              <w:t xml:space="preserve">ccess control, </w:t>
            </w:r>
            <w:r w:rsidR="001A2FA4" w:rsidRPr="0054707E">
              <w:rPr>
                <w:rFonts w:ascii="Calibri" w:eastAsia="Times New Roman" w:hAnsi="Calibri" w:cs="Calibri"/>
                <w:color w:val="000000"/>
                <w:sz w:val="16"/>
                <w:szCs w:val="16"/>
                <w:lang w:val="en-GB" w:eastAsia="en-GB"/>
              </w:rPr>
              <w:t>s</w:t>
            </w:r>
            <w:r w:rsidR="00614D7C" w:rsidRPr="0054707E">
              <w:rPr>
                <w:rFonts w:ascii="Calibri" w:eastAsia="Times New Roman" w:hAnsi="Calibri" w:cs="Calibri"/>
                <w:color w:val="000000"/>
                <w:sz w:val="16"/>
                <w:szCs w:val="16"/>
                <w:lang w:val="en-GB" w:eastAsia="en-GB"/>
              </w:rPr>
              <w:t xml:space="preserve">egregation of roadways, </w:t>
            </w:r>
            <w:r w:rsidR="001A2FA4" w:rsidRPr="0054707E">
              <w:rPr>
                <w:rFonts w:ascii="Calibri" w:eastAsia="Times New Roman" w:hAnsi="Calibri" w:cs="Calibri"/>
                <w:color w:val="000000"/>
                <w:sz w:val="16"/>
                <w:szCs w:val="16"/>
                <w:lang w:val="en-GB" w:eastAsia="en-GB"/>
              </w:rPr>
              <w:t>t</w:t>
            </w:r>
            <w:r w:rsidR="00614D7C" w:rsidRPr="0054707E">
              <w:rPr>
                <w:rFonts w:ascii="Calibri" w:eastAsia="Times New Roman" w:hAnsi="Calibri" w:cs="Calibri"/>
                <w:color w:val="000000"/>
                <w:sz w:val="16"/>
                <w:szCs w:val="16"/>
                <w:lang w:val="en-GB" w:eastAsia="en-GB"/>
              </w:rPr>
              <w:t>ime schedule</w:t>
            </w:r>
            <w:r w:rsidR="001A2FA4" w:rsidRPr="0054707E">
              <w:rPr>
                <w:rFonts w:ascii="Calibri" w:eastAsia="Times New Roman" w:hAnsi="Calibri" w:cs="Calibri"/>
                <w:color w:val="000000"/>
                <w:sz w:val="16"/>
                <w:szCs w:val="16"/>
                <w:lang w:val="en-GB" w:eastAsia="en-GB"/>
              </w:rPr>
              <w:t>s implemented</w:t>
            </w:r>
            <w:r w:rsidR="0073261A" w:rsidRPr="0054707E">
              <w:rPr>
                <w:rFonts w:ascii="Calibri" w:eastAsia="Times New Roman" w:hAnsi="Calibri" w:cs="Calibri"/>
                <w:color w:val="000000"/>
                <w:sz w:val="16"/>
                <w:szCs w:val="16"/>
                <w:lang w:val="en-GB" w:eastAsia="en-GB"/>
              </w:rPr>
              <w:t xml:space="preserve">. </w:t>
            </w:r>
            <w:r w:rsidR="00F46CB6" w:rsidRPr="0054707E">
              <w:rPr>
                <w:rFonts w:ascii="Calibri" w:eastAsia="Times New Roman" w:hAnsi="Calibri" w:cs="Calibri"/>
                <w:color w:val="000000"/>
                <w:sz w:val="16"/>
                <w:szCs w:val="16"/>
                <w:lang w:val="en-GB" w:eastAsia="en-GB"/>
              </w:rPr>
              <w:t>Incident data is used to remove risks in active mine area</w:t>
            </w:r>
            <w:r w:rsidR="00C46465" w:rsidRPr="0054707E">
              <w:rPr>
                <w:rFonts w:ascii="Calibri" w:eastAsia="Times New Roman" w:hAnsi="Calibri" w:cs="Calibri"/>
                <w:color w:val="000000"/>
                <w:sz w:val="16"/>
                <w:szCs w:val="16"/>
                <w:lang w:val="en-GB" w:eastAsia="en-GB"/>
              </w:rPr>
              <w:t xml:space="preserve">. </w:t>
            </w:r>
          </w:p>
          <w:p w14:paraId="719E970E" w14:textId="77777777" w:rsidR="00614D7C" w:rsidRPr="0054707E" w:rsidRDefault="00C46465"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 xml:space="preserve">Crossing </w:t>
            </w:r>
            <w:r w:rsidR="0084049C" w:rsidRPr="0054707E">
              <w:rPr>
                <w:rFonts w:ascii="Calibri" w:eastAsia="Times New Roman" w:hAnsi="Calibri" w:cs="Calibri"/>
                <w:color w:val="000000"/>
                <w:sz w:val="16"/>
                <w:szCs w:val="16"/>
                <w:lang w:val="en-GB" w:eastAsia="en-GB"/>
              </w:rPr>
              <w:t>being</w:t>
            </w:r>
            <w:r w:rsidR="00EC0C07" w:rsidRPr="0054707E">
              <w:rPr>
                <w:rFonts w:ascii="Calibri" w:eastAsia="Times New Roman" w:hAnsi="Calibri" w:cs="Calibri"/>
                <w:color w:val="000000"/>
                <w:sz w:val="16"/>
                <w:szCs w:val="16"/>
                <w:lang w:val="en-GB" w:eastAsia="en-GB"/>
              </w:rPr>
              <w:t xml:space="preserve"> </w:t>
            </w:r>
            <w:r w:rsidRPr="0054707E">
              <w:rPr>
                <w:rFonts w:ascii="Calibri" w:eastAsia="Times New Roman" w:hAnsi="Calibri" w:cs="Calibri"/>
                <w:color w:val="000000"/>
                <w:sz w:val="16"/>
                <w:szCs w:val="16"/>
                <w:lang w:val="en-GB" w:eastAsia="en-GB"/>
              </w:rPr>
              <w:t>replaced with T-junctions</w:t>
            </w:r>
            <w:r w:rsidR="00614D7C" w:rsidRPr="0054707E">
              <w:rPr>
                <w:rFonts w:ascii="Calibri" w:eastAsia="Times New Roman" w:hAnsi="Calibri" w:cs="Calibri"/>
                <w:color w:val="000000"/>
                <w:sz w:val="16"/>
                <w:szCs w:val="16"/>
                <w:lang w:val="en-GB" w:eastAsia="en-GB"/>
              </w:rPr>
              <w:t xml:space="preserve"> </w:t>
            </w:r>
          </w:p>
        </w:tc>
        <w:tc>
          <w:tcPr>
            <w:tcW w:w="2409" w:type="dxa"/>
            <w:tcBorders>
              <w:top w:val="nil"/>
              <w:left w:val="nil"/>
              <w:bottom w:val="single" w:sz="4" w:space="0" w:color="auto"/>
              <w:right w:val="single" w:sz="4" w:space="0" w:color="auto"/>
            </w:tcBorders>
            <w:shd w:val="clear" w:color="auto" w:fill="auto"/>
            <w:vAlign w:val="center"/>
            <w:hideMark/>
          </w:tcPr>
          <w:p w14:paraId="6C15EEE4" w14:textId="77777777" w:rsidR="00FC79E9" w:rsidRDefault="00257B07"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One-way traffic</w:t>
            </w:r>
          </w:p>
          <w:p w14:paraId="207A95F1" w14:textId="77777777" w:rsidR="00EF0302" w:rsidRDefault="00257B07"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HME and LV equipment segregated</w:t>
            </w:r>
            <w:r w:rsidR="001A2FA4" w:rsidRPr="0054707E">
              <w:rPr>
                <w:rFonts w:ascii="Calibri" w:eastAsia="Times New Roman" w:hAnsi="Calibri" w:cs="Calibri"/>
                <w:color w:val="000000"/>
                <w:sz w:val="16"/>
                <w:szCs w:val="16"/>
                <w:lang w:val="en-GB" w:eastAsia="en-GB"/>
              </w:rPr>
              <w:t xml:space="preserve">. </w:t>
            </w:r>
          </w:p>
          <w:p w14:paraId="19D714CC" w14:textId="77777777" w:rsidR="00EF0302" w:rsidRDefault="001A2FA4"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Active m</w:t>
            </w:r>
            <w:r w:rsidR="00614D7C" w:rsidRPr="0054707E">
              <w:rPr>
                <w:rFonts w:ascii="Calibri" w:eastAsia="Times New Roman" w:hAnsi="Calibri" w:cs="Calibri"/>
                <w:color w:val="000000"/>
                <w:sz w:val="16"/>
                <w:szCs w:val="16"/>
                <w:lang w:val="en-GB" w:eastAsia="en-GB"/>
              </w:rPr>
              <w:t xml:space="preserve">anagement of </w:t>
            </w:r>
            <w:r w:rsidRPr="0054707E">
              <w:rPr>
                <w:rFonts w:ascii="Calibri" w:eastAsia="Times New Roman" w:hAnsi="Calibri" w:cs="Calibri"/>
                <w:color w:val="000000"/>
                <w:sz w:val="16"/>
                <w:szCs w:val="16"/>
                <w:lang w:val="en-GB" w:eastAsia="en-GB"/>
              </w:rPr>
              <w:t>high-risk</w:t>
            </w:r>
            <w:r w:rsidR="00614D7C" w:rsidRPr="0054707E">
              <w:rPr>
                <w:rFonts w:ascii="Calibri" w:eastAsia="Times New Roman" w:hAnsi="Calibri" w:cs="Calibri"/>
                <w:color w:val="000000"/>
                <w:sz w:val="16"/>
                <w:szCs w:val="16"/>
                <w:lang w:val="en-GB" w:eastAsia="en-GB"/>
              </w:rPr>
              <w:t xml:space="preserve"> areas.</w:t>
            </w:r>
            <w:r w:rsidR="00CD6F8B" w:rsidRPr="0054707E">
              <w:rPr>
                <w:rFonts w:ascii="Calibri" w:eastAsia="Times New Roman" w:hAnsi="Calibri" w:cs="Calibri"/>
                <w:color w:val="000000"/>
                <w:sz w:val="16"/>
                <w:szCs w:val="16"/>
                <w:lang w:val="en-GB" w:eastAsia="en-GB"/>
              </w:rPr>
              <w:t xml:space="preserve"> </w:t>
            </w:r>
          </w:p>
          <w:p w14:paraId="6B458C35" w14:textId="77777777" w:rsidR="005549BE" w:rsidRPr="0054707E" w:rsidRDefault="00CD6F8B"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No crossings, only T-junctions.</w:t>
            </w:r>
            <w:r w:rsidR="005549BE" w:rsidRPr="0054707E">
              <w:rPr>
                <w:rFonts w:ascii="Calibri" w:eastAsia="Times New Roman" w:hAnsi="Calibri" w:cs="Calibri"/>
                <w:color w:val="000000"/>
                <w:sz w:val="16"/>
                <w:szCs w:val="16"/>
                <w:lang w:val="en-GB" w:eastAsia="en-GB"/>
              </w:rPr>
              <w:t xml:space="preserve"> Active data management</w:t>
            </w:r>
          </w:p>
        </w:tc>
        <w:tc>
          <w:tcPr>
            <w:tcW w:w="2551" w:type="dxa"/>
            <w:tcBorders>
              <w:top w:val="nil"/>
              <w:left w:val="nil"/>
              <w:bottom w:val="single" w:sz="4" w:space="0" w:color="auto"/>
              <w:right w:val="single" w:sz="4" w:space="0" w:color="auto"/>
            </w:tcBorders>
            <w:shd w:val="clear" w:color="auto" w:fill="auto"/>
            <w:vAlign w:val="center"/>
            <w:hideMark/>
          </w:tcPr>
          <w:p w14:paraId="6620ACA3" w14:textId="77777777" w:rsidR="00FC79E9" w:rsidRDefault="00257B07"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One-way</w:t>
            </w:r>
            <w:r w:rsidR="00A31DC8" w:rsidRPr="0054707E">
              <w:rPr>
                <w:rFonts w:ascii="Calibri" w:eastAsia="Times New Roman" w:hAnsi="Calibri" w:cs="Calibri"/>
                <w:color w:val="000000"/>
                <w:sz w:val="16"/>
                <w:szCs w:val="16"/>
                <w:lang w:val="en-GB" w:eastAsia="en-GB"/>
              </w:rPr>
              <w:t xml:space="preserve"> traffic</w:t>
            </w:r>
          </w:p>
          <w:p w14:paraId="0E8BCBE6" w14:textId="77777777" w:rsidR="00EF0302" w:rsidRDefault="00C77380"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HME and LV equipment fully segregated, crossings replaced with bridges</w:t>
            </w:r>
            <w:r w:rsidR="00257B07" w:rsidRPr="0054707E">
              <w:rPr>
                <w:rFonts w:ascii="Calibri" w:eastAsia="Times New Roman" w:hAnsi="Calibri" w:cs="Calibri"/>
                <w:color w:val="000000"/>
                <w:sz w:val="16"/>
                <w:szCs w:val="16"/>
                <w:lang w:val="en-GB" w:eastAsia="en-GB"/>
              </w:rPr>
              <w:t xml:space="preserve">. </w:t>
            </w:r>
          </w:p>
          <w:p w14:paraId="2419F280" w14:textId="77777777" w:rsidR="00614D7C" w:rsidRPr="0054707E" w:rsidRDefault="00257B07"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54707E">
              <w:rPr>
                <w:rFonts w:ascii="Calibri" w:eastAsia="Times New Roman" w:hAnsi="Calibri" w:cs="Calibri"/>
                <w:color w:val="000000"/>
                <w:sz w:val="16"/>
                <w:szCs w:val="16"/>
                <w:lang w:val="en-GB" w:eastAsia="en-GB"/>
              </w:rPr>
              <w:t>R</w:t>
            </w:r>
            <w:r w:rsidR="00614D7C" w:rsidRPr="0054707E">
              <w:rPr>
                <w:rFonts w:ascii="Calibri" w:eastAsia="Times New Roman" w:hAnsi="Calibri" w:cs="Calibri"/>
                <w:color w:val="000000"/>
                <w:sz w:val="16"/>
                <w:szCs w:val="16"/>
                <w:lang w:val="en-GB" w:eastAsia="en-GB"/>
              </w:rPr>
              <w:t xml:space="preserve">eal time management of </w:t>
            </w:r>
            <w:r w:rsidR="001A2FA4" w:rsidRPr="0054707E">
              <w:rPr>
                <w:rFonts w:ascii="Calibri" w:eastAsia="Times New Roman" w:hAnsi="Calibri" w:cs="Calibri"/>
                <w:color w:val="000000"/>
                <w:sz w:val="16"/>
                <w:szCs w:val="16"/>
                <w:lang w:val="en-GB" w:eastAsia="en-GB"/>
              </w:rPr>
              <w:t>high-risk</w:t>
            </w:r>
            <w:r w:rsidR="00614D7C" w:rsidRPr="0054707E">
              <w:rPr>
                <w:rFonts w:ascii="Calibri" w:eastAsia="Times New Roman" w:hAnsi="Calibri" w:cs="Calibri"/>
                <w:color w:val="000000"/>
                <w:sz w:val="16"/>
                <w:szCs w:val="16"/>
                <w:lang w:val="en-GB" w:eastAsia="en-GB"/>
              </w:rPr>
              <w:t xml:space="preserve"> areas</w:t>
            </w:r>
            <w:r w:rsidRPr="0054707E">
              <w:rPr>
                <w:rFonts w:ascii="Calibri" w:eastAsia="Times New Roman" w:hAnsi="Calibri" w:cs="Calibri"/>
                <w:color w:val="000000"/>
                <w:sz w:val="16"/>
                <w:szCs w:val="16"/>
                <w:lang w:val="en-GB" w:eastAsia="en-GB"/>
              </w:rPr>
              <w:t xml:space="preserve"> with live data streaming</w:t>
            </w:r>
          </w:p>
        </w:tc>
      </w:tr>
      <w:tr w:rsidR="00614D7C" w:rsidRPr="00C60DC8" w14:paraId="47E31E66" w14:textId="77777777" w:rsidTr="00EA1D5B">
        <w:trPr>
          <w:trHeight w:val="1260"/>
        </w:trPr>
        <w:tc>
          <w:tcPr>
            <w:tcW w:w="1588" w:type="dxa"/>
            <w:tcBorders>
              <w:top w:val="nil"/>
              <w:left w:val="single" w:sz="4" w:space="0" w:color="auto"/>
              <w:bottom w:val="nil"/>
              <w:right w:val="single" w:sz="4" w:space="0" w:color="auto"/>
            </w:tcBorders>
            <w:shd w:val="clear" w:color="000000" w:fill="D9D9D9"/>
            <w:noWrap/>
            <w:vAlign w:val="center"/>
            <w:hideMark/>
          </w:tcPr>
          <w:p w14:paraId="4101F2CD" w14:textId="77777777" w:rsidR="00614D7C" w:rsidRPr="00610662" w:rsidRDefault="00614D7C"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lastRenderedPageBreak/>
              <w:t>3. Operating Procedures</w:t>
            </w:r>
          </w:p>
        </w:tc>
        <w:tc>
          <w:tcPr>
            <w:tcW w:w="1247" w:type="dxa"/>
            <w:tcBorders>
              <w:top w:val="nil"/>
              <w:left w:val="nil"/>
              <w:bottom w:val="single" w:sz="4" w:space="0" w:color="auto"/>
              <w:right w:val="single" w:sz="4" w:space="0" w:color="auto"/>
            </w:tcBorders>
            <w:shd w:val="clear" w:color="000000" w:fill="D9D9D9"/>
            <w:vAlign w:val="center"/>
            <w:hideMark/>
          </w:tcPr>
          <w:p w14:paraId="02CC74AC" w14:textId="77777777" w:rsidR="00614D7C" w:rsidRPr="00610662" w:rsidRDefault="00614D7C"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SOP’s, maintenance, road rules, quality control, lockout, etc.</w:t>
            </w:r>
          </w:p>
        </w:tc>
        <w:tc>
          <w:tcPr>
            <w:tcW w:w="1985" w:type="dxa"/>
            <w:tcBorders>
              <w:top w:val="nil"/>
              <w:left w:val="nil"/>
              <w:bottom w:val="single" w:sz="4" w:space="0" w:color="auto"/>
              <w:right w:val="single" w:sz="4" w:space="0" w:color="auto"/>
            </w:tcBorders>
            <w:shd w:val="clear" w:color="000000" w:fill="D9D9D9"/>
            <w:vAlign w:val="center"/>
            <w:hideMark/>
          </w:tcPr>
          <w:p w14:paraId="78A4A7EC" w14:textId="77777777" w:rsidR="009E72EF"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Only basic level operating procedures and maintenance are in place. </w:t>
            </w:r>
          </w:p>
          <w:p w14:paraId="5FCB06D7"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No consideration of technological advances to improve operational or engineering controls</w:t>
            </w:r>
          </w:p>
        </w:tc>
        <w:tc>
          <w:tcPr>
            <w:tcW w:w="1984" w:type="dxa"/>
            <w:tcBorders>
              <w:top w:val="nil"/>
              <w:left w:val="nil"/>
              <w:bottom w:val="single" w:sz="4" w:space="0" w:color="auto"/>
              <w:right w:val="single" w:sz="4" w:space="0" w:color="auto"/>
            </w:tcBorders>
            <w:shd w:val="clear" w:color="000000" w:fill="D9D9D9"/>
            <w:vAlign w:val="center"/>
            <w:hideMark/>
          </w:tcPr>
          <w:p w14:paraId="0AD24B7D" w14:textId="77777777" w:rsidR="009E72EF"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Basic level operating procedures and maintenance are in place </w:t>
            </w:r>
          </w:p>
          <w:p w14:paraId="40A6A4AC" w14:textId="77777777" w:rsidR="00614D7C" w:rsidRPr="00610662" w:rsidRDefault="009E72EF"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T</w:t>
            </w:r>
            <w:r w:rsidR="00614D7C" w:rsidRPr="00610662">
              <w:rPr>
                <w:rFonts w:ascii="Calibri" w:eastAsia="Times New Roman" w:hAnsi="Calibri" w:cs="Calibri"/>
                <w:color w:val="000000"/>
                <w:sz w:val="16"/>
                <w:szCs w:val="16"/>
                <w:lang w:val="en-GB" w:eastAsia="en-GB"/>
              </w:rPr>
              <w:t>echnological advances to improve operational controls are being considered</w:t>
            </w:r>
          </w:p>
        </w:tc>
        <w:tc>
          <w:tcPr>
            <w:tcW w:w="1985" w:type="dxa"/>
            <w:tcBorders>
              <w:top w:val="nil"/>
              <w:left w:val="nil"/>
              <w:bottom w:val="single" w:sz="4" w:space="0" w:color="auto"/>
              <w:right w:val="single" w:sz="4" w:space="0" w:color="auto"/>
            </w:tcBorders>
            <w:shd w:val="clear" w:color="000000" w:fill="D9D9D9"/>
            <w:vAlign w:val="center"/>
            <w:hideMark/>
          </w:tcPr>
          <w:p w14:paraId="54081F0B" w14:textId="77777777" w:rsidR="00614D7C"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Operating procedures and maintenance are in line with </w:t>
            </w:r>
            <w:r w:rsidR="002A7759">
              <w:rPr>
                <w:rFonts w:ascii="Calibri" w:eastAsia="Times New Roman" w:hAnsi="Calibri" w:cs="Calibri"/>
                <w:color w:val="000000"/>
                <w:sz w:val="16"/>
                <w:szCs w:val="16"/>
                <w:lang w:val="en-GB" w:eastAsia="en-GB"/>
              </w:rPr>
              <w:t>VI</w:t>
            </w:r>
            <w:r w:rsidRPr="00610662">
              <w:rPr>
                <w:rFonts w:ascii="Calibri" w:eastAsia="Times New Roman" w:hAnsi="Calibri" w:cs="Calibri"/>
                <w:color w:val="000000"/>
                <w:sz w:val="16"/>
                <w:szCs w:val="16"/>
                <w:lang w:val="en-GB" w:eastAsia="en-GB"/>
              </w:rPr>
              <w:t xml:space="preserve"> requirements.</w:t>
            </w:r>
          </w:p>
          <w:p w14:paraId="569BCA8D" w14:textId="77777777" w:rsidR="00AF0396" w:rsidRPr="00610662" w:rsidRDefault="00AF0396"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Effective traffic management plans in place</w:t>
            </w:r>
          </w:p>
        </w:tc>
        <w:tc>
          <w:tcPr>
            <w:tcW w:w="2409" w:type="dxa"/>
            <w:tcBorders>
              <w:top w:val="nil"/>
              <w:left w:val="nil"/>
              <w:bottom w:val="single" w:sz="4" w:space="0" w:color="auto"/>
              <w:right w:val="single" w:sz="4" w:space="0" w:color="auto"/>
            </w:tcBorders>
            <w:shd w:val="clear" w:color="000000" w:fill="D9D9D9"/>
            <w:vAlign w:val="center"/>
            <w:hideMark/>
          </w:tcPr>
          <w:p w14:paraId="31B67018" w14:textId="77777777" w:rsidR="00AF0396" w:rsidRDefault="00AC0FF1"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Operating procedures and maintenance are in line with </w:t>
            </w:r>
            <w:r>
              <w:rPr>
                <w:rFonts w:ascii="Calibri" w:eastAsia="Times New Roman" w:hAnsi="Calibri" w:cs="Calibri"/>
                <w:color w:val="000000"/>
                <w:sz w:val="16"/>
                <w:szCs w:val="16"/>
                <w:lang w:val="en-GB" w:eastAsia="en-GB"/>
              </w:rPr>
              <w:t>VI</w:t>
            </w:r>
            <w:r w:rsidRPr="00610662">
              <w:rPr>
                <w:rFonts w:ascii="Calibri" w:eastAsia="Times New Roman" w:hAnsi="Calibri" w:cs="Calibri"/>
                <w:color w:val="000000"/>
                <w:sz w:val="16"/>
                <w:szCs w:val="16"/>
                <w:lang w:val="en-GB" w:eastAsia="en-GB"/>
              </w:rPr>
              <w:t xml:space="preserve"> requirements.</w:t>
            </w:r>
            <w:r w:rsidR="00614D7C" w:rsidRPr="00610662">
              <w:rPr>
                <w:rFonts w:ascii="Calibri" w:eastAsia="Times New Roman" w:hAnsi="Calibri" w:cs="Calibri"/>
                <w:color w:val="000000"/>
                <w:sz w:val="16"/>
                <w:szCs w:val="16"/>
                <w:lang w:val="en-GB" w:eastAsia="en-GB"/>
              </w:rPr>
              <w:t xml:space="preserve"> </w:t>
            </w:r>
          </w:p>
          <w:p w14:paraId="3EF71FA3" w14:textId="77777777" w:rsidR="00614D7C"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KPI's that drive maturity</w:t>
            </w:r>
            <w:r w:rsidR="00AC0FF1">
              <w:rPr>
                <w:rFonts w:ascii="Calibri" w:eastAsia="Times New Roman" w:hAnsi="Calibri" w:cs="Calibri"/>
                <w:color w:val="000000"/>
                <w:sz w:val="16"/>
                <w:szCs w:val="16"/>
                <w:lang w:val="en-GB" w:eastAsia="en-GB"/>
              </w:rPr>
              <w:t xml:space="preserve"> in place</w:t>
            </w:r>
          </w:p>
          <w:p w14:paraId="29857EAB" w14:textId="77777777" w:rsidR="0045455C" w:rsidRPr="00610662" w:rsidRDefault="0045455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Traffic management </w:t>
            </w:r>
            <w:r w:rsidR="00EA1D5B">
              <w:rPr>
                <w:rFonts w:ascii="Calibri" w:eastAsia="Times New Roman" w:hAnsi="Calibri" w:cs="Calibri"/>
                <w:color w:val="000000"/>
                <w:sz w:val="16"/>
                <w:szCs w:val="16"/>
                <w:lang w:val="en-GB" w:eastAsia="en-GB"/>
              </w:rPr>
              <w:t>analysed,</w:t>
            </w:r>
            <w:r>
              <w:rPr>
                <w:rFonts w:ascii="Calibri" w:eastAsia="Times New Roman" w:hAnsi="Calibri" w:cs="Calibri"/>
                <w:color w:val="000000"/>
                <w:sz w:val="16"/>
                <w:szCs w:val="16"/>
                <w:lang w:val="en-GB" w:eastAsia="en-GB"/>
              </w:rPr>
              <w:t xml:space="preserve"> and improve</w:t>
            </w:r>
            <w:r w:rsidR="009C438B">
              <w:rPr>
                <w:rFonts w:ascii="Calibri" w:eastAsia="Times New Roman" w:hAnsi="Calibri" w:cs="Calibri"/>
                <w:color w:val="000000"/>
                <w:sz w:val="16"/>
                <w:szCs w:val="16"/>
                <w:lang w:val="en-GB" w:eastAsia="en-GB"/>
              </w:rPr>
              <w:t>ments made to layouts</w:t>
            </w:r>
          </w:p>
        </w:tc>
        <w:tc>
          <w:tcPr>
            <w:tcW w:w="2551" w:type="dxa"/>
            <w:tcBorders>
              <w:top w:val="nil"/>
              <w:left w:val="nil"/>
              <w:bottom w:val="single" w:sz="4" w:space="0" w:color="auto"/>
              <w:right w:val="single" w:sz="4" w:space="0" w:color="auto"/>
            </w:tcBorders>
            <w:shd w:val="clear" w:color="000000" w:fill="D9D9D9"/>
            <w:vAlign w:val="center"/>
            <w:hideMark/>
          </w:tcPr>
          <w:p w14:paraId="0159206B" w14:textId="77777777" w:rsidR="009C438B" w:rsidRDefault="00AC0FF1"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Operating procedures and maintenance are in line with </w:t>
            </w:r>
            <w:r>
              <w:rPr>
                <w:rFonts w:ascii="Calibri" w:eastAsia="Times New Roman" w:hAnsi="Calibri" w:cs="Calibri"/>
                <w:color w:val="000000"/>
                <w:sz w:val="16"/>
                <w:szCs w:val="16"/>
                <w:lang w:val="en-GB" w:eastAsia="en-GB"/>
              </w:rPr>
              <w:t>VI</w:t>
            </w:r>
            <w:r w:rsidRPr="00610662">
              <w:rPr>
                <w:rFonts w:ascii="Calibri" w:eastAsia="Times New Roman" w:hAnsi="Calibri" w:cs="Calibri"/>
                <w:color w:val="000000"/>
                <w:sz w:val="16"/>
                <w:szCs w:val="16"/>
                <w:lang w:val="en-GB" w:eastAsia="en-GB"/>
              </w:rPr>
              <w:t xml:space="preserve"> requirements. </w:t>
            </w:r>
          </w:p>
          <w:p w14:paraId="533D687C" w14:textId="77777777" w:rsidR="009C438B" w:rsidRDefault="00AC0FF1"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KPI's that drive maturity</w:t>
            </w:r>
            <w:r>
              <w:rPr>
                <w:rFonts w:ascii="Calibri" w:eastAsia="Times New Roman" w:hAnsi="Calibri" w:cs="Calibri"/>
                <w:color w:val="000000"/>
                <w:sz w:val="16"/>
                <w:szCs w:val="16"/>
                <w:lang w:val="en-GB" w:eastAsia="en-GB"/>
              </w:rPr>
              <w:t xml:space="preserve"> in place. </w:t>
            </w:r>
          </w:p>
          <w:p w14:paraId="75DE3F0D" w14:textId="77777777" w:rsidR="009C438B" w:rsidRDefault="00AC0FF1"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R</w:t>
            </w:r>
            <w:r w:rsidR="00614D7C" w:rsidRPr="00610662">
              <w:rPr>
                <w:rFonts w:ascii="Calibri" w:eastAsia="Times New Roman" w:hAnsi="Calibri" w:cs="Calibri"/>
                <w:color w:val="000000"/>
                <w:sz w:val="16"/>
                <w:szCs w:val="16"/>
                <w:lang w:val="en-GB" w:eastAsia="en-GB"/>
              </w:rPr>
              <w:t xml:space="preserve">eal time </w:t>
            </w:r>
            <w:r w:rsidR="009C438B">
              <w:rPr>
                <w:rFonts w:ascii="Calibri" w:eastAsia="Times New Roman" w:hAnsi="Calibri" w:cs="Calibri"/>
                <w:color w:val="000000"/>
                <w:sz w:val="16"/>
                <w:szCs w:val="16"/>
                <w:lang w:val="en-GB" w:eastAsia="en-GB"/>
              </w:rPr>
              <w:t>traffic monitoring in place</w:t>
            </w:r>
          </w:p>
          <w:p w14:paraId="6A25D180" w14:textId="77777777" w:rsidR="00614D7C" w:rsidRPr="009C438B" w:rsidRDefault="009C438B"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Cr</w:t>
            </w:r>
            <w:r w:rsidR="009E72EF" w:rsidRPr="009C438B">
              <w:rPr>
                <w:rFonts w:ascii="Calibri" w:eastAsia="Times New Roman" w:hAnsi="Calibri" w:cs="Calibri"/>
                <w:color w:val="000000"/>
                <w:sz w:val="16"/>
                <w:szCs w:val="16"/>
                <w:lang w:val="en-GB" w:eastAsia="en-GB"/>
              </w:rPr>
              <w:t xml:space="preserve">itical </w:t>
            </w:r>
            <w:r w:rsidR="00614D7C" w:rsidRPr="009C438B">
              <w:rPr>
                <w:rFonts w:ascii="Calibri" w:eastAsia="Times New Roman" w:hAnsi="Calibri" w:cs="Calibri"/>
                <w:color w:val="000000"/>
                <w:sz w:val="16"/>
                <w:szCs w:val="16"/>
                <w:lang w:val="en-GB" w:eastAsia="en-GB"/>
              </w:rPr>
              <w:t>control</w:t>
            </w:r>
            <w:r w:rsidR="009E72EF" w:rsidRPr="009C438B">
              <w:rPr>
                <w:rFonts w:ascii="Calibri" w:eastAsia="Times New Roman" w:hAnsi="Calibri" w:cs="Calibri"/>
                <w:color w:val="000000"/>
                <w:sz w:val="16"/>
                <w:szCs w:val="16"/>
                <w:lang w:val="en-GB" w:eastAsia="en-GB"/>
              </w:rPr>
              <w:t xml:space="preserve"> monitoring </w:t>
            </w:r>
            <w:r w:rsidR="00EA1D5B" w:rsidRPr="009C438B">
              <w:rPr>
                <w:rFonts w:ascii="Calibri" w:eastAsia="Times New Roman" w:hAnsi="Calibri" w:cs="Calibri"/>
                <w:color w:val="000000"/>
                <w:sz w:val="16"/>
                <w:szCs w:val="16"/>
                <w:lang w:val="en-GB" w:eastAsia="en-GB"/>
              </w:rPr>
              <w:t>is</w:t>
            </w:r>
            <w:r w:rsidR="009E72EF" w:rsidRPr="009C438B">
              <w:rPr>
                <w:rFonts w:ascii="Calibri" w:eastAsia="Times New Roman" w:hAnsi="Calibri" w:cs="Calibri"/>
                <w:color w:val="000000"/>
                <w:sz w:val="16"/>
                <w:szCs w:val="16"/>
                <w:lang w:val="en-GB" w:eastAsia="en-GB"/>
              </w:rPr>
              <w:t xml:space="preserve"> in place</w:t>
            </w:r>
          </w:p>
        </w:tc>
      </w:tr>
      <w:tr w:rsidR="00614D7C" w:rsidRPr="00C60DC8" w14:paraId="68D063E8" w14:textId="77777777" w:rsidTr="00EA1D5B">
        <w:trPr>
          <w:trHeight w:val="2205"/>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21567" w14:textId="77777777" w:rsidR="00614D7C" w:rsidRPr="00610662" w:rsidRDefault="00614D7C"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4. Authority to Operate</w:t>
            </w:r>
          </w:p>
        </w:tc>
        <w:tc>
          <w:tcPr>
            <w:tcW w:w="1247" w:type="dxa"/>
            <w:tcBorders>
              <w:top w:val="nil"/>
              <w:left w:val="nil"/>
              <w:bottom w:val="single" w:sz="4" w:space="0" w:color="auto"/>
              <w:right w:val="single" w:sz="4" w:space="0" w:color="auto"/>
            </w:tcBorders>
            <w:shd w:val="clear" w:color="auto" w:fill="auto"/>
            <w:vAlign w:val="center"/>
            <w:hideMark/>
          </w:tcPr>
          <w:p w14:paraId="23CC1545" w14:textId="77777777" w:rsidR="00614D7C" w:rsidRPr="00610662" w:rsidRDefault="00614D7C"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Training, licences, induction, access control</w:t>
            </w:r>
          </w:p>
        </w:tc>
        <w:tc>
          <w:tcPr>
            <w:tcW w:w="1985" w:type="dxa"/>
            <w:tcBorders>
              <w:top w:val="nil"/>
              <w:left w:val="nil"/>
              <w:bottom w:val="single" w:sz="4" w:space="0" w:color="auto"/>
              <w:right w:val="single" w:sz="4" w:space="0" w:color="auto"/>
            </w:tcBorders>
            <w:shd w:val="clear" w:color="auto" w:fill="auto"/>
            <w:vAlign w:val="center"/>
            <w:hideMark/>
          </w:tcPr>
          <w:p w14:paraId="6758AD7D"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Basic level of authority to operate exists</w:t>
            </w:r>
            <w:r w:rsidR="00973E88">
              <w:rPr>
                <w:rFonts w:ascii="Calibri" w:eastAsia="Times New Roman" w:hAnsi="Calibri" w:cs="Calibri"/>
                <w:color w:val="000000"/>
                <w:sz w:val="16"/>
                <w:szCs w:val="16"/>
                <w:lang w:val="en-GB" w:eastAsia="en-GB"/>
              </w:rPr>
              <w:t xml:space="preserve"> only to meet minimum legal </w:t>
            </w:r>
            <w:r w:rsidR="00700B9E">
              <w:rPr>
                <w:rFonts w:ascii="Calibri" w:eastAsia="Times New Roman" w:hAnsi="Calibri" w:cs="Calibri"/>
                <w:color w:val="000000"/>
                <w:sz w:val="16"/>
                <w:szCs w:val="16"/>
                <w:lang w:val="en-GB" w:eastAsia="en-GB"/>
              </w:rPr>
              <w:t>requirements</w:t>
            </w:r>
          </w:p>
        </w:tc>
        <w:tc>
          <w:tcPr>
            <w:tcW w:w="1984" w:type="dxa"/>
            <w:tcBorders>
              <w:top w:val="nil"/>
              <w:left w:val="nil"/>
              <w:bottom w:val="single" w:sz="4" w:space="0" w:color="auto"/>
              <w:right w:val="single" w:sz="4" w:space="0" w:color="auto"/>
            </w:tcBorders>
            <w:shd w:val="clear" w:color="auto" w:fill="auto"/>
            <w:vAlign w:val="center"/>
            <w:hideMark/>
          </w:tcPr>
          <w:p w14:paraId="500481CE" w14:textId="77777777" w:rsidR="00700B9E"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Basic level of authority to operate exists, mostly manual systems and enforcement is consistent. </w:t>
            </w:r>
          </w:p>
          <w:p w14:paraId="57F49D2B" w14:textId="77777777" w:rsidR="00614D7C" w:rsidRPr="00610662" w:rsidRDefault="00700B9E"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L</w:t>
            </w:r>
            <w:r w:rsidR="00614D7C" w:rsidRPr="00610662">
              <w:rPr>
                <w:rFonts w:ascii="Calibri" w:eastAsia="Times New Roman" w:hAnsi="Calibri" w:cs="Calibri"/>
                <w:color w:val="000000"/>
                <w:sz w:val="16"/>
                <w:szCs w:val="16"/>
                <w:lang w:val="en-GB" w:eastAsia="en-GB"/>
              </w:rPr>
              <w:t>imited training and assessment</w:t>
            </w:r>
          </w:p>
        </w:tc>
        <w:tc>
          <w:tcPr>
            <w:tcW w:w="1985" w:type="dxa"/>
            <w:tcBorders>
              <w:top w:val="nil"/>
              <w:left w:val="nil"/>
              <w:bottom w:val="single" w:sz="4" w:space="0" w:color="auto"/>
              <w:right w:val="single" w:sz="4" w:space="0" w:color="auto"/>
            </w:tcBorders>
            <w:shd w:val="clear" w:color="auto" w:fill="auto"/>
            <w:vAlign w:val="center"/>
            <w:hideMark/>
          </w:tcPr>
          <w:p w14:paraId="5E3E5296" w14:textId="77777777" w:rsidR="00700B9E"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High quality training and assessment are in place to ensure operators are competent. </w:t>
            </w:r>
          </w:p>
          <w:p w14:paraId="17F327C6" w14:textId="77777777" w:rsidR="00614D7C" w:rsidRPr="00610662" w:rsidRDefault="00700B9E"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E</w:t>
            </w:r>
            <w:r w:rsidR="00614D7C" w:rsidRPr="00610662">
              <w:rPr>
                <w:rFonts w:ascii="Calibri" w:eastAsia="Times New Roman" w:hAnsi="Calibri" w:cs="Calibri"/>
                <w:color w:val="000000"/>
                <w:sz w:val="16"/>
                <w:szCs w:val="16"/>
                <w:lang w:val="en-GB" w:eastAsia="en-GB"/>
              </w:rPr>
              <w:t xml:space="preserve">ngineering control for Primary mobile equipment </w:t>
            </w:r>
            <w:r>
              <w:rPr>
                <w:rFonts w:ascii="Calibri" w:eastAsia="Times New Roman" w:hAnsi="Calibri" w:cs="Calibri"/>
                <w:color w:val="000000"/>
                <w:sz w:val="16"/>
                <w:szCs w:val="16"/>
                <w:lang w:val="en-GB" w:eastAsia="en-GB"/>
              </w:rPr>
              <w:t>in place</w:t>
            </w:r>
          </w:p>
        </w:tc>
        <w:tc>
          <w:tcPr>
            <w:tcW w:w="2409" w:type="dxa"/>
            <w:tcBorders>
              <w:top w:val="nil"/>
              <w:left w:val="nil"/>
              <w:bottom w:val="single" w:sz="4" w:space="0" w:color="auto"/>
              <w:right w:val="single" w:sz="4" w:space="0" w:color="auto"/>
            </w:tcBorders>
            <w:shd w:val="clear" w:color="auto" w:fill="auto"/>
            <w:vAlign w:val="center"/>
            <w:hideMark/>
          </w:tcPr>
          <w:p w14:paraId="6649A441" w14:textId="77777777" w:rsidR="00700B9E" w:rsidRDefault="00700B9E"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Control</w:t>
            </w:r>
            <w:r w:rsidR="00614D7C" w:rsidRPr="00610662">
              <w:rPr>
                <w:rFonts w:ascii="Calibri" w:eastAsia="Times New Roman" w:hAnsi="Calibri" w:cs="Calibri"/>
                <w:color w:val="000000"/>
                <w:sz w:val="16"/>
                <w:szCs w:val="16"/>
                <w:lang w:val="en-GB" w:eastAsia="en-GB"/>
              </w:rPr>
              <w:t xml:space="preserve"> systems are in place that integrates the authority to operate </w:t>
            </w:r>
            <w:r w:rsidRPr="00610662">
              <w:rPr>
                <w:rFonts w:ascii="Calibri" w:eastAsia="Times New Roman" w:hAnsi="Calibri" w:cs="Calibri"/>
                <w:color w:val="000000"/>
                <w:sz w:val="16"/>
                <w:szCs w:val="16"/>
                <w:lang w:val="en-GB" w:eastAsia="en-GB"/>
              </w:rPr>
              <w:t>process with</w:t>
            </w:r>
            <w:r w:rsidR="00614D7C" w:rsidRPr="00610662">
              <w:rPr>
                <w:rFonts w:ascii="Calibri" w:eastAsia="Times New Roman" w:hAnsi="Calibri" w:cs="Calibri"/>
                <w:color w:val="000000"/>
                <w:sz w:val="16"/>
                <w:szCs w:val="16"/>
                <w:lang w:val="en-GB" w:eastAsia="en-GB"/>
              </w:rPr>
              <w:t xml:space="preserve"> engineering controls to eliminate the opportunity for failure. </w:t>
            </w:r>
          </w:p>
          <w:p w14:paraId="322F3CD6"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High quality training and assessment are in place to ensure operators are competent.</w:t>
            </w:r>
          </w:p>
        </w:tc>
        <w:tc>
          <w:tcPr>
            <w:tcW w:w="2551" w:type="dxa"/>
            <w:tcBorders>
              <w:top w:val="nil"/>
              <w:left w:val="nil"/>
              <w:bottom w:val="single" w:sz="4" w:space="0" w:color="auto"/>
              <w:right w:val="single" w:sz="4" w:space="0" w:color="auto"/>
            </w:tcBorders>
            <w:shd w:val="clear" w:color="auto" w:fill="auto"/>
            <w:vAlign w:val="center"/>
            <w:hideMark/>
          </w:tcPr>
          <w:p w14:paraId="593DB4CF" w14:textId="77777777" w:rsidR="00700B9E" w:rsidRDefault="00700B9E"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Control</w:t>
            </w:r>
            <w:r w:rsidR="00614D7C" w:rsidRPr="00610662">
              <w:rPr>
                <w:rFonts w:ascii="Calibri" w:eastAsia="Times New Roman" w:hAnsi="Calibri" w:cs="Calibri"/>
                <w:color w:val="000000"/>
                <w:sz w:val="16"/>
                <w:szCs w:val="16"/>
                <w:lang w:val="en-GB" w:eastAsia="en-GB"/>
              </w:rPr>
              <w:t xml:space="preserve"> systems are in place that </w:t>
            </w:r>
            <w:r w:rsidR="003D789E">
              <w:rPr>
                <w:rFonts w:ascii="Calibri" w:eastAsia="Times New Roman" w:hAnsi="Calibri" w:cs="Calibri"/>
                <w:color w:val="000000"/>
                <w:sz w:val="16"/>
                <w:szCs w:val="16"/>
                <w:lang w:val="en-GB" w:eastAsia="en-GB"/>
              </w:rPr>
              <w:t xml:space="preserve">automates </w:t>
            </w:r>
            <w:r w:rsidR="00614D7C" w:rsidRPr="00610662">
              <w:rPr>
                <w:rFonts w:ascii="Calibri" w:eastAsia="Times New Roman" w:hAnsi="Calibri" w:cs="Calibri"/>
                <w:color w:val="000000"/>
                <w:sz w:val="16"/>
                <w:szCs w:val="16"/>
                <w:lang w:val="en-GB" w:eastAsia="en-GB"/>
              </w:rPr>
              <w:t xml:space="preserve">engineering controls to eliminate the opportunity for failure. </w:t>
            </w:r>
          </w:p>
          <w:p w14:paraId="2F4E4596"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Advanced training and assessment </w:t>
            </w:r>
            <w:r w:rsidR="003D789E" w:rsidRPr="00610662">
              <w:rPr>
                <w:rFonts w:ascii="Calibri" w:eastAsia="Times New Roman" w:hAnsi="Calibri" w:cs="Calibri"/>
                <w:color w:val="000000"/>
                <w:sz w:val="16"/>
                <w:szCs w:val="16"/>
                <w:lang w:val="en-GB" w:eastAsia="en-GB"/>
              </w:rPr>
              <w:t>are</w:t>
            </w:r>
            <w:r w:rsidRPr="00610662">
              <w:rPr>
                <w:rFonts w:ascii="Calibri" w:eastAsia="Times New Roman" w:hAnsi="Calibri" w:cs="Calibri"/>
                <w:color w:val="000000"/>
                <w:sz w:val="16"/>
                <w:szCs w:val="16"/>
                <w:lang w:val="en-GB" w:eastAsia="en-GB"/>
              </w:rPr>
              <w:t xml:space="preserve"> in place using data feedback from Levels 7 - 9 combined with technologies such as virtual reality.</w:t>
            </w:r>
          </w:p>
        </w:tc>
      </w:tr>
      <w:tr w:rsidR="00614D7C" w:rsidRPr="00C60DC8" w14:paraId="478F9B54" w14:textId="77777777" w:rsidTr="00EA1D5B">
        <w:trPr>
          <w:trHeight w:val="2205"/>
        </w:trPr>
        <w:tc>
          <w:tcPr>
            <w:tcW w:w="1588" w:type="dxa"/>
            <w:tcBorders>
              <w:top w:val="single" w:sz="4" w:space="0" w:color="auto"/>
              <w:left w:val="single" w:sz="4" w:space="0" w:color="auto"/>
              <w:bottom w:val="nil"/>
              <w:right w:val="single" w:sz="4" w:space="0" w:color="auto"/>
            </w:tcBorders>
            <w:shd w:val="clear" w:color="000000" w:fill="D9D9D9"/>
            <w:noWrap/>
            <w:vAlign w:val="center"/>
            <w:hideMark/>
          </w:tcPr>
          <w:p w14:paraId="1D95A203" w14:textId="77777777" w:rsidR="00614D7C" w:rsidRPr="00610662" w:rsidRDefault="00614D7C"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5. Fitness to Operate</w:t>
            </w:r>
          </w:p>
        </w:tc>
        <w:tc>
          <w:tcPr>
            <w:tcW w:w="1247" w:type="dxa"/>
            <w:tcBorders>
              <w:top w:val="nil"/>
              <w:left w:val="nil"/>
              <w:bottom w:val="single" w:sz="4" w:space="0" w:color="auto"/>
              <w:right w:val="single" w:sz="4" w:space="0" w:color="auto"/>
            </w:tcBorders>
            <w:shd w:val="clear" w:color="000000" w:fill="D9D9D9"/>
            <w:vAlign w:val="center"/>
            <w:hideMark/>
          </w:tcPr>
          <w:p w14:paraId="107501B1" w14:textId="77777777" w:rsidR="00614D7C" w:rsidRPr="00610662" w:rsidRDefault="00614D7C"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Fatigue state, drug &amp; alcohol, medicals</w:t>
            </w:r>
          </w:p>
        </w:tc>
        <w:tc>
          <w:tcPr>
            <w:tcW w:w="1985" w:type="dxa"/>
            <w:tcBorders>
              <w:top w:val="nil"/>
              <w:left w:val="nil"/>
              <w:bottom w:val="single" w:sz="4" w:space="0" w:color="auto"/>
              <w:right w:val="single" w:sz="4" w:space="0" w:color="auto"/>
            </w:tcBorders>
            <w:shd w:val="clear" w:color="000000" w:fill="D9D9D9"/>
            <w:vAlign w:val="center"/>
            <w:hideMark/>
          </w:tcPr>
          <w:p w14:paraId="73CEAA68" w14:textId="77777777" w:rsidR="000D3DED"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Basic levels of fitness to operate exists</w:t>
            </w:r>
            <w:r w:rsidR="006F1421">
              <w:rPr>
                <w:rFonts w:ascii="Calibri" w:eastAsia="Times New Roman" w:hAnsi="Calibri" w:cs="Calibri"/>
                <w:color w:val="000000"/>
                <w:sz w:val="16"/>
                <w:szCs w:val="16"/>
                <w:lang w:val="en-GB" w:eastAsia="en-GB"/>
              </w:rPr>
              <w:t xml:space="preserve"> with</w:t>
            </w:r>
            <w:r w:rsidR="000D3DED">
              <w:rPr>
                <w:rFonts w:ascii="Calibri" w:eastAsia="Times New Roman" w:hAnsi="Calibri" w:cs="Calibri"/>
                <w:color w:val="000000"/>
                <w:sz w:val="16"/>
                <w:szCs w:val="16"/>
                <w:lang w:val="en-GB" w:eastAsia="en-GB"/>
              </w:rPr>
              <w:t xml:space="preserve"> inconsistent</w:t>
            </w:r>
            <w:r w:rsidRPr="00610662">
              <w:rPr>
                <w:rFonts w:ascii="Calibri" w:eastAsia="Times New Roman" w:hAnsi="Calibri" w:cs="Calibri"/>
                <w:color w:val="000000"/>
                <w:sz w:val="16"/>
                <w:szCs w:val="16"/>
                <w:lang w:val="en-GB" w:eastAsia="en-GB"/>
              </w:rPr>
              <w:t xml:space="preserve"> level of application. </w:t>
            </w:r>
          </w:p>
          <w:p w14:paraId="5A6C4015"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Drug and Alcohol testing is conducted for causation only.</w:t>
            </w:r>
          </w:p>
        </w:tc>
        <w:tc>
          <w:tcPr>
            <w:tcW w:w="1984" w:type="dxa"/>
            <w:tcBorders>
              <w:top w:val="nil"/>
              <w:left w:val="nil"/>
              <w:bottom w:val="single" w:sz="4" w:space="0" w:color="auto"/>
              <w:right w:val="single" w:sz="4" w:space="0" w:color="auto"/>
            </w:tcBorders>
            <w:shd w:val="clear" w:color="000000" w:fill="D9D9D9"/>
            <w:vAlign w:val="center"/>
            <w:hideMark/>
          </w:tcPr>
          <w:p w14:paraId="05E3397A" w14:textId="77777777" w:rsidR="000D3DED"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Basic levels of fitness to operate exists with consistent application. </w:t>
            </w:r>
          </w:p>
          <w:p w14:paraId="7920BA9C" w14:textId="77777777" w:rsidR="00614D7C" w:rsidRDefault="000D3DED"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Ad</w:t>
            </w:r>
            <w:r w:rsidR="00614D7C" w:rsidRPr="00610662">
              <w:rPr>
                <w:rFonts w:ascii="Calibri" w:eastAsia="Times New Roman" w:hAnsi="Calibri" w:cs="Calibri"/>
                <w:color w:val="000000"/>
                <w:sz w:val="16"/>
                <w:szCs w:val="16"/>
                <w:lang w:val="en-GB" w:eastAsia="en-GB"/>
              </w:rPr>
              <w:t>-hoc drug and alcohol testing is conducted.</w:t>
            </w:r>
          </w:p>
          <w:p w14:paraId="77A3E2D6" w14:textId="77777777" w:rsidR="00442AD7" w:rsidRPr="00610662" w:rsidRDefault="00442AD7"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Ad-hoc medicals conduced with no</w:t>
            </w:r>
            <w:r w:rsidR="00E20307">
              <w:rPr>
                <w:rFonts w:ascii="Calibri" w:eastAsia="Times New Roman" w:hAnsi="Calibri" w:cs="Calibri"/>
                <w:color w:val="000000"/>
                <w:sz w:val="16"/>
                <w:szCs w:val="16"/>
                <w:lang w:val="en-GB" w:eastAsia="en-GB"/>
              </w:rPr>
              <w:t xml:space="preserve"> specified medical limitations</w:t>
            </w:r>
          </w:p>
        </w:tc>
        <w:tc>
          <w:tcPr>
            <w:tcW w:w="1985" w:type="dxa"/>
            <w:tcBorders>
              <w:top w:val="nil"/>
              <w:left w:val="nil"/>
              <w:bottom w:val="single" w:sz="4" w:space="0" w:color="auto"/>
              <w:right w:val="single" w:sz="4" w:space="0" w:color="auto"/>
            </w:tcBorders>
            <w:shd w:val="clear" w:color="000000" w:fill="D9D9D9"/>
            <w:vAlign w:val="center"/>
            <w:hideMark/>
          </w:tcPr>
          <w:p w14:paraId="654228CC" w14:textId="77777777" w:rsidR="00E20307"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Routine alcohol and drug testing in place. </w:t>
            </w:r>
          </w:p>
          <w:p w14:paraId="3623FA18" w14:textId="77777777" w:rsidR="00E20307"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Engineering controls implemented for real time fatigue monitoring. </w:t>
            </w:r>
          </w:p>
          <w:p w14:paraId="1D3E3859"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Fitness for work training and awareness campaigns in place. </w:t>
            </w:r>
          </w:p>
        </w:tc>
        <w:tc>
          <w:tcPr>
            <w:tcW w:w="2409" w:type="dxa"/>
            <w:tcBorders>
              <w:top w:val="nil"/>
              <w:left w:val="nil"/>
              <w:bottom w:val="single" w:sz="4" w:space="0" w:color="auto"/>
              <w:right w:val="single" w:sz="4" w:space="0" w:color="auto"/>
            </w:tcBorders>
            <w:shd w:val="clear" w:color="000000" w:fill="D9D9D9"/>
            <w:vAlign w:val="center"/>
            <w:hideMark/>
          </w:tcPr>
          <w:p w14:paraId="770468B3" w14:textId="77777777" w:rsidR="00E20307" w:rsidRDefault="00E20307"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Automated alcohol</w:t>
            </w:r>
            <w:r w:rsidR="00614D7C" w:rsidRPr="00610662">
              <w:rPr>
                <w:rFonts w:ascii="Calibri" w:eastAsia="Times New Roman" w:hAnsi="Calibri" w:cs="Calibri"/>
                <w:color w:val="000000"/>
                <w:sz w:val="16"/>
                <w:szCs w:val="16"/>
                <w:lang w:val="en-GB" w:eastAsia="en-GB"/>
              </w:rPr>
              <w:t xml:space="preserve"> testing as part of the access procedure, with periodic drug screening. </w:t>
            </w:r>
          </w:p>
          <w:p w14:paraId="7F3187F8"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Engineering controls implemented for real time fatigue monitoring with automated escalation.</w:t>
            </w:r>
          </w:p>
        </w:tc>
        <w:tc>
          <w:tcPr>
            <w:tcW w:w="2551" w:type="dxa"/>
            <w:tcBorders>
              <w:top w:val="nil"/>
              <w:left w:val="nil"/>
              <w:bottom w:val="single" w:sz="4" w:space="0" w:color="auto"/>
              <w:right w:val="single" w:sz="4" w:space="0" w:color="auto"/>
            </w:tcBorders>
            <w:shd w:val="clear" w:color="000000" w:fill="D9D9D9"/>
            <w:vAlign w:val="center"/>
            <w:hideMark/>
          </w:tcPr>
          <w:p w14:paraId="2A3A397E" w14:textId="77777777" w:rsidR="00E20307" w:rsidRDefault="00E20307"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Automated alcohol</w:t>
            </w:r>
            <w:r w:rsidR="00614D7C" w:rsidRPr="00610662">
              <w:rPr>
                <w:rFonts w:ascii="Calibri" w:eastAsia="Times New Roman" w:hAnsi="Calibri" w:cs="Calibri"/>
                <w:color w:val="000000"/>
                <w:sz w:val="16"/>
                <w:szCs w:val="16"/>
                <w:lang w:val="en-GB" w:eastAsia="en-GB"/>
              </w:rPr>
              <w:t xml:space="preserve"> testing as part of the access procedure, with periodic drug screening. </w:t>
            </w:r>
          </w:p>
          <w:p w14:paraId="16BC6F1E" w14:textId="77777777" w:rsidR="00E20307"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Engineering controls implemented for real time fatigue monitoring with automated escalation. </w:t>
            </w:r>
          </w:p>
          <w:p w14:paraId="55FF8B4B"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Integrated systems to allow trending and analytics as a lead indicator, with proactive training and interventions. </w:t>
            </w:r>
          </w:p>
        </w:tc>
      </w:tr>
      <w:tr w:rsidR="00614D7C" w:rsidRPr="00C60DC8" w14:paraId="48904909" w14:textId="77777777" w:rsidTr="00EA1D5B">
        <w:trPr>
          <w:trHeight w:val="252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6D29C" w14:textId="77777777" w:rsidR="00614D7C" w:rsidRPr="00610662" w:rsidRDefault="00614D7C"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6. Operating Compliance</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170A967F" w14:textId="77777777" w:rsidR="00614D7C" w:rsidRPr="00610662" w:rsidRDefault="00614D7C"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Pre‐start, safety tests, machine health, event recordings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3C484D" w14:textId="77777777" w:rsidR="00285AEA"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Minimal operating procedures in place. </w:t>
            </w:r>
          </w:p>
          <w:p w14:paraId="7FAE745B" w14:textId="77777777" w:rsidR="00285AEA" w:rsidRDefault="00285AEA"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Low levels of</w:t>
            </w:r>
            <w:r w:rsidR="00614D7C" w:rsidRPr="00610662">
              <w:rPr>
                <w:rFonts w:ascii="Calibri" w:eastAsia="Times New Roman" w:hAnsi="Calibri" w:cs="Calibri"/>
                <w:color w:val="000000"/>
                <w:sz w:val="16"/>
                <w:szCs w:val="16"/>
                <w:lang w:val="en-GB" w:eastAsia="en-GB"/>
              </w:rPr>
              <w:t xml:space="preserve"> socialisation of procedures within the operation. </w:t>
            </w:r>
          </w:p>
          <w:p w14:paraId="62B2C4B6"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No formal maintenance and pre-start systems in place.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F316B7B" w14:textId="77777777" w:rsidR="00375B1D"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Robust operational procedures </w:t>
            </w:r>
            <w:r w:rsidR="00375B1D">
              <w:rPr>
                <w:rFonts w:ascii="Calibri" w:eastAsia="Times New Roman" w:hAnsi="Calibri" w:cs="Calibri"/>
                <w:color w:val="000000"/>
                <w:sz w:val="16"/>
                <w:szCs w:val="16"/>
                <w:lang w:val="en-GB" w:eastAsia="en-GB"/>
              </w:rPr>
              <w:t>but</w:t>
            </w:r>
            <w:r w:rsidRPr="00610662">
              <w:rPr>
                <w:rFonts w:ascii="Calibri" w:eastAsia="Times New Roman" w:hAnsi="Calibri" w:cs="Calibri"/>
                <w:color w:val="000000"/>
                <w:sz w:val="16"/>
                <w:szCs w:val="16"/>
                <w:lang w:val="en-GB" w:eastAsia="en-GB"/>
              </w:rPr>
              <w:t xml:space="preserve"> not well socialised and consistently enforced. </w:t>
            </w:r>
          </w:p>
          <w:p w14:paraId="25F54712" w14:textId="77777777" w:rsidR="00614D7C" w:rsidRPr="00610662" w:rsidRDefault="003466B8"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Basic maintenance</w:t>
            </w:r>
            <w:r w:rsidR="00614D7C" w:rsidRPr="00610662">
              <w:rPr>
                <w:rFonts w:ascii="Calibri" w:eastAsia="Times New Roman" w:hAnsi="Calibri" w:cs="Calibri"/>
                <w:color w:val="000000"/>
                <w:sz w:val="16"/>
                <w:szCs w:val="16"/>
                <w:lang w:val="en-GB" w:eastAsia="en-GB"/>
              </w:rPr>
              <w:t xml:space="preserve"> and pre-start process that is auditable but does not have a continuous improvement process in place.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DB43AE8" w14:textId="77777777" w:rsidR="00375B1D"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Robust operational procedures that are well socialised and consistently enforced. </w:t>
            </w:r>
          </w:p>
          <w:p w14:paraId="1644A70F" w14:textId="77777777" w:rsidR="00614D7C" w:rsidRPr="00610662" w:rsidRDefault="00D8211B"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Mature maintenance</w:t>
            </w:r>
            <w:r w:rsidR="00614D7C" w:rsidRPr="00610662">
              <w:rPr>
                <w:rFonts w:ascii="Calibri" w:eastAsia="Times New Roman" w:hAnsi="Calibri" w:cs="Calibri"/>
                <w:color w:val="000000"/>
                <w:sz w:val="16"/>
                <w:szCs w:val="16"/>
                <w:lang w:val="en-GB" w:eastAsia="en-GB"/>
              </w:rPr>
              <w:t xml:space="preserve"> and pre-start process that is auditable and has a continuous improvement process in place.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2C99695" w14:textId="77777777" w:rsidR="00375B1D"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Robust operational procedures that are well socialised and consistently enforced. </w:t>
            </w:r>
          </w:p>
          <w:p w14:paraId="6AA2AB71" w14:textId="77777777" w:rsidR="00375B1D"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Integrated controls to manage pre-starts and safety checks fully implemented. </w:t>
            </w:r>
          </w:p>
          <w:p w14:paraId="7D97FBAB"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Closed loop feedback from levels 7 - 9 are used as an input to </w:t>
            </w:r>
            <w:r w:rsidR="00EA1D5B">
              <w:rPr>
                <w:rFonts w:ascii="Calibri" w:eastAsia="Times New Roman" w:hAnsi="Calibri" w:cs="Calibri"/>
                <w:color w:val="000000"/>
                <w:sz w:val="16"/>
                <w:szCs w:val="16"/>
                <w:lang w:val="en-GB" w:eastAsia="en-GB"/>
              </w:rPr>
              <w:t xml:space="preserve">into </w:t>
            </w:r>
            <w:r w:rsidRPr="00610662">
              <w:rPr>
                <w:rFonts w:ascii="Calibri" w:eastAsia="Times New Roman" w:hAnsi="Calibri" w:cs="Calibri"/>
                <w:color w:val="000000"/>
                <w:sz w:val="16"/>
                <w:szCs w:val="16"/>
                <w:lang w:val="en-GB" w:eastAsia="en-GB"/>
              </w:rPr>
              <w:t xml:space="preserve">training, continuous improvement and maintenance programs.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A9EC55C" w14:textId="77777777" w:rsidR="00375B1D"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Engineering or higher order controls to automate and integrate pre-starts and safety checks fully implemented. </w:t>
            </w:r>
          </w:p>
          <w:p w14:paraId="4806262D" w14:textId="77777777" w:rsidR="00375B1D"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Real time monitoring and escalation of operator behaviour and machine health. </w:t>
            </w:r>
          </w:p>
          <w:p w14:paraId="2EF35854"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Advanced training and assessment in place using data feedback from vehicle telemetry, combined with technologies such as virtual reality.</w:t>
            </w:r>
          </w:p>
        </w:tc>
      </w:tr>
      <w:tr w:rsidR="00614D7C" w:rsidRPr="00C60DC8" w14:paraId="21D9D408" w14:textId="77777777" w:rsidTr="00EA1D5B">
        <w:trPr>
          <w:trHeight w:val="1890"/>
        </w:trPr>
        <w:tc>
          <w:tcPr>
            <w:tcW w:w="1588" w:type="dxa"/>
            <w:tcBorders>
              <w:top w:val="nil"/>
              <w:left w:val="single" w:sz="4" w:space="0" w:color="auto"/>
              <w:bottom w:val="nil"/>
              <w:right w:val="single" w:sz="4" w:space="0" w:color="auto"/>
            </w:tcBorders>
            <w:shd w:val="clear" w:color="000000" w:fill="D9D9D9"/>
            <w:noWrap/>
            <w:vAlign w:val="center"/>
            <w:hideMark/>
          </w:tcPr>
          <w:p w14:paraId="624EB2C9" w14:textId="11A2A00D" w:rsidR="00614D7C" w:rsidRPr="00610662" w:rsidRDefault="00614D7C"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lastRenderedPageBreak/>
              <w:t>7. Operator Awareness</w:t>
            </w:r>
          </w:p>
        </w:tc>
        <w:tc>
          <w:tcPr>
            <w:tcW w:w="1247" w:type="dxa"/>
            <w:tcBorders>
              <w:top w:val="nil"/>
              <w:left w:val="nil"/>
              <w:bottom w:val="single" w:sz="4" w:space="0" w:color="auto"/>
              <w:right w:val="single" w:sz="4" w:space="0" w:color="auto"/>
            </w:tcBorders>
            <w:shd w:val="clear" w:color="000000" w:fill="D9D9D9"/>
            <w:vAlign w:val="center"/>
            <w:hideMark/>
          </w:tcPr>
          <w:p w14:paraId="002DC508" w14:textId="77777777" w:rsidR="00614D7C" w:rsidRPr="00610662" w:rsidRDefault="00614D7C"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Cameras, live maps, mirrors, lights, visible delineators</w:t>
            </w:r>
          </w:p>
        </w:tc>
        <w:tc>
          <w:tcPr>
            <w:tcW w:w="1985" w:type="dxa"/>
            <w:tcBorders>
              <w:top w:val="nil"/>
              <w:left w:val="nil"/>
              <w:bottom w:val="single" w:sz="4" w:space="0" w:color="auto"/>
              <w:right w:val="single" w:sz="4" w:space="0" w:color="auto"/>
            </w:tcBorders>
            <w:shd w:val="clear" w:color="000000" w:fill="D9D9D9"/>
            <w:vAlign w:val="center"/>
            <w:hideMark/>
          </w:tcPr>
          <w:p w14:paraId="76EC689E" w14:textId="77777777" w:rsidR="006A433E"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Vehicles operate in basic form i.e. as supplied. </w:t>
            </w:r>
          </w:p>
          <w:p w14:paraId="667675C0"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No additional technological controls implement</w:t>
            </w:r>
            <w:r w:rsidR="006A433E">
              <w:rPr>
                <w:rFonts w:ascii="Calibri" w:eastAsia="Times New Roman" w:hAnsi="Calibri" w:cs="Calibri"/>
                <w:color w:val="000000"/>
                <w:sz w:val="16"/>
                <w:szCs w:val="16"/>
                <w:lang w:val="en-GB" w:eastAsia="en-GB"/>
              </w:rPr>
              <w:t>ed</w:t>
            </w:r>
            <w:r w:rsidRPr="00610662">
              <w:rPr>
                <w:rFonts w:ascii="Calibri" w:eastAsia="Times New Roman" w:hAnsi="Calibri" w:cs="Calibri"/>
                <w:color w:val="000000"/>
                <w:sz w:val="16"/>
                <w:szCs w:val="16"/>
                <w:lang w:val="en-GB" w:eastAsia="en-GB"/>
              </w:rPr>
              <w:t xml:space="preserve"> to improve operator awareness e.g. Cameras, live maps, mirrors, lights, visible delineators.</w:t>
            </w:r>
          </w:p>
        </w:tc>
        <w:tc>
          <w:tcPr>
            <w:tcW w:w="1984" w:type="dxa"/>
            <w:tcBorders>
              <w:top w:val="nil"/>
              <w:left w:val="nil"/>
              <w:bottom w:val="single" w:sz="4" w:space="0" w:color="auto"/>
              <w:right w:val="single" w:sz="4" w:space="0" w:color="auto"/>
            </w:tcBorders>
            <w:shd w:val="clear" w:color="000000" w:fill="D9D9D9"/>
            <w:vAlign w:val="center"/>
            <w:hideMark/>
          </w:tcPr>
          <w:p w14:paraId="699034D1" w14:textId="77777777" w:rsidR="006A433E"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Vehicles operate in basic form i.e. as supplied. </w:t>
            </w:r>
          </w:p>
          <w:p w14:paraId="5C472F9C"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Additional technological </w:t>
            </w:r>
            <w:r w:rsidR="00375B1D" w:rsidRPr="00610662">
              <w:rPr>
                <w:rFonts w:ascii="Calibri" w:eastAsia="Times New Roman" w:hAnsi="Calibri" w:cs="Calibri"/>
                <w:color w:val="000000"/>
                <w:sz w:val="16"/>
                <w:szCs w:val="16"/>
                <w:lang w:val="en-GB" w:eastAsia="en-GB"/>
              </w:rPr>
              <w:t>controls to</w:t>
            </w:r>
            <w:r w:rsidRPr="00610662">
              <w:rPr>
                <w:rFonts w:ascii="Calibri" w:eastAsia="Times New Roman" w:hAnsi="Calibri" w:cs="Calibri"/>
                <w:color w:val="000000"/>
                <w:sz w:val="16"/>
                <w:szCs w:val="16"/>
                <w:lang w:val="en-GB" w:eastAsia="en-GB"/>
              </w:rPr>
              <w:t xml:space="preserve"> improve operator awareness </w:t>
            </w:r>
            <w:r w:rsidR="009557E3">
              <w:rPr>
                <w:rFonts w:ascii="Calibri" w:eastAsia="Times New Roman" w:hAnsi="Calibri" w:cs="Calibri"/>
                <w:color w:val="000000"/>
                <w:sz w:val="16"/>
                <w:szCs w:val="16"/>
                <w:lang w:val="en-GB" w:eastAsia="en-GB"/>
              </w:rPr>
              <w:t>and to provide additional context to the operator</w:t>
            </w:r>
            <w:r w:rsidR="00034B46">
              <w:rPr>
                <w:rFonts w:ascii="Calibri" w:eastAsia="Times New Roman" w:hAnsi="Calibri" w:cs="Calibri"/>
                <w:color w:val="000000"/>
                <w:sz w:val="16"/>
                <w:szCs w:val="16"/>
                <w:lang w:val="en-GB" w:eastAsia="en-GB"/>
              </w:rPr>
              <w:t xml:space="preserve"> are being researched and considered</w:t>
            </w:r>
          </w:p>
        </w:tc>
        <w:tc>
          <w:tcPr>
            <w:tcW w:w="1985" w:type="dxa"/>
            <w:tcBorders>
              <w:top w:val="nil"/>
              <w:left w:val="nil"/>
              <w:bottom w:val="single" w:sz="4" w:space="0" w:color="auto"/>
              <w:right w:val="single" w:sz="4" w:space="0" w:color="auto"/>
            </w:tcBorders>
            <w:shd w:val="clear" w:color="000000" w:fill="D9D9D9"/>
            <w:vAlign w:val="center"/>
            <w:hideMark/>
          </w:tcPr>
          <w:p w14:paraId="31FA4CEA" w14:textId="77777777" w:rsidR="00614D7C" w:rsidRPr="00610662" w:rsidRDefault="00034B46"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Additional technological controls to improve operator awareness</w:t>
            </w:r>
            <w:r w:rsidR="00261DC9">
              <w:rPr>
                <w:rFonts w:ascii="Calibri" w:eastAsia="Times New Roman" w:hAnsi="Calibri" w:cs="Calibri"/>
                <w:color w:val="000000"/>
                <w:sz w:val="16"/>
                <w:szCs w:val="16"/>
                <w:lang w:val="en-GB" w:eastAsia="en-GB"/>
              </w:rPr>
              <w:t xml:space="preserve">, </w:t>
            </w:r>
            <w:r w:rsidR="00E3360B">
              <w:rPr>
                <w:rFonts w:ascii="Calibri" w:eastAsia="Times New Roman" w:hAnsi="Calibri" w:cs="Calibri"/>
                <w:color w:val="000000"/>
                <w:sz w:val="16"/>
                <w:szCs w:val="16"/>
                <w:lang w:val="en-GB" w:eastAsia="en-GB"/>
              </w:rPr>
              <w:t>w</w:t>
            </w:r>
            <w:r w:rsidR="00261DC9">
              <w:rPr>
                <w:rFonts w:ascii="Calibri" w:eastAsia="Times New Roman" w:hAnsi="Calibri" w:cs="Calibri"/>
                <w:color w:val="000000"/>
                <w:sz w:val="16"/>
                <w:szCs w:val="16"/>
                <w:lang w:val="en-GB" w:eastAsia="en-GB"/>
              </w:rPr>
              <w:t xml:space="preserve">arning operator of </w:t>
            </w:r>
            <w:r w:rsidR="00E3360B">
              <w:rPr>
                <w:rFonts w:ascii="Calibri" w:eastAsia="Times New Roman" w:hAnsi="Calibri" w:cs="Calibri"/>
                <w:color w:val="000000"/>
                <w:sz w:val="16"/>
                <w:szCs w:val="16"/>
                <w:lang w:val="en-GB" w:eastAsia="en-GB"/>
              </w:rPr>
              <w:t xml:space="preserve">a </w:t>
            </w:r>
            <w:r w:rsidR="00261DC9">
              <w:rPr>
                <w:rFonts w:ascii="Calibri" w:eastAsia="Times New Roman" w:hAnsi="Calibri" w:cs="Calibri"/>
                <w:color w:val="000000"/>
                <w:sz w:val="16"/>
                <w:szCs w:val="16"/>
                <w:lang w:val="en-GB" w:eastAsia="en-GB"/>
              </w:rPr>
              <w:t xml:space="preserve">potential abnormal </w:t>
            </w:r>
            <w:r w:rsidR="00E3360B">
              <w:rPr>
                <w:rFonts w:ascii="Calibri" w:eastAsia="Times New Roman" w:hAnsi="Calibri" w:cs="Calibri"/>
                <w:color w:val="000000"/>
                <w:sz w:val="16"/>
                <w:szCs w:val="16"/>
                <w:lang w:val="en-GB" w:eastAsia="en-GB"/>
              </w:rPr>
              <w:t xml:space="preserve">situation </w:t>
            </w:r>
            <w:r w:rsidR="00E3360B" w:rsidRPr="00610662">
              <w:rPr>
                <w:rFonts w:ascii="Calibri" w:eastAsia="Times New Roman" w:hAnsi="Calibri" w:cs="Calibri"/>
                <w:color w:val="000000"/>
                <w:sz w:val="16"/>
                <w:szCs w:val="16"/>
                <w:lang w:val="en-GB" w:eastAsia="en-GB"/>
              </w:rPr>
              <w:t>and</w:t>
            </w:r>
            <w:r>
              <w:rPr>
                <w:rFonts w:ascii="Calibri" w:eastAsia="Times New Roman" w:hAnsi="Calibri" w:cs="Calibri"/>
                <w:color w:val="000000"/>
                <w:sz w:val="16"/>
                <w:szCs w:val="16"/>
                <w:lang w:val="en-GB" w:eastAsia="en-GB"/>
              </w:rPr>
              <w:t xml:space="preserve"> to provide additional context to the operator </w:t>
            </w:r>
            <w:r w:rsidR="00254266">
              <w:rPr>
                <w:rFonts w:ascii="Calibri" w:eastAsia="Times New Roman" w:hAnsi="Calibri" w:cs="Calibri"/>
                <w:color w:val="000000"/>
                <w:sz w:val="16"/>
                <w:szCs w:val="16"/>
                <w:lang w:val="en-GB" w:eastAsia="en-GB"/>
              </w:rPr>
              <w:t>have been concluded</w:t>
            </w:r>
            <w:r w:rsidR="00614D7C" w:rsidRPr="00610662">
              <w:rPr>
                <w:rFonts w:ascii="Calibri" w:eastAsia="Times New Roman" w:hAnsi="Calibri" w:cs="Calibri"/>
                <w:color w:val="000000"/>
                <w:sz w:val="16"/>
                <w:szCs w:val="16"/>
                <w:lang w:val="en-GB" w:eastAsia="en-GB"/>
              </w:rPr>
              <w:t xml:space="preserve">, pilot sites been </w:t>
            </w:r>
            <w:r w:rsidR="006A433E" w:rsidRPr="00610662">
              <w:rPr>
                <w:rFonts w:ascii="Calibri" w:eastAsia="Times New Roman" w:hAnsi="Calibri" w:cs="Calibri"/>
                <w:color w:val="000000"/>
                <w:sz w:val="16"/>
                <w:szCs w:val="16"/>
                <w:lang w:val="en-GB" w:eastAsia="en-GB"/>
              </w:rPr>
              <w:t>identified,</w:t>
            </w:r>
            <w:r w:rsidR="00614D7C" w:rsidRPr="00610662">
              <w:rPr>
                <w:rFonts w:ascii="Calibri" w:eastAsia="Times New Roman" w:hAnsi="Calibri" w:cs="Calibri"/>
                <w:color w:val="000000"/>
                <w:sz w:val="16"/>
                <w:szCs w:val="16"/>
                <w:lang w:val="en-GB" w:eastAsia="en-GB"/>
              </w:rPr>
              <w:t xml:space="preserve"> and an implementation plan defined.</w:t>
            </w:r>
          </w:p>
        </w:tc>
        <w:tc>
          <w:tcPr>
            <w:tcW w:w="2409" w:type="dxa"/>
            <w:tcBorders>
              <w:top w:val="nil"/>
              <w:left w:val="nil"/>
              <w:bottom w:val="single" w:sz="4" w:space="0" w:color="auto"/>
              <w:right w:val="single" w:sz="4" w:space="0" w:color="auto"/>
            </w:tcBorders>
            <w:shd w:val="clear" w:color="000000" w:fill="D9D9D9"/>
            <w:vAlign w:val="center"/>
            <w:hideMark/>
          </w:tcPr>
          <w:p w14:paraId="6A656D4B"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A full suite of operator awareness controls (Appropriate to the site, vehicle and conditions) are implemented that provide information to enhance the operator ability to observe and understand potential hazards in the vicinity of the machine</w:t>
            </w:r>
          </w:p>
        </w:tc>
        <w:tc>
          <w:tcPr>
            <w:tcW w:w="2551" w:type="dxa"/>
            <w:tcBorders>
              <w:top w:val="nil"/>
              <w:left w:val="nil"/>
              <w:bottom w:val="single" w:sz="4" w:space="0" w:color="auto"/>
              <w:right w:val="single" w:sz="4" w:space="0" w:color="auto"/>
            </w:tcBorders>
            <w:shd w:val="clear" w:color="000000" w:fill="D9D9D9"/>
            <w:vAlign w:val="center"/>
            <w:hideMark/>
          </w:tcPr>
          <w:p w14:paraId="501ED09A" w14:textId="77777777" w:rsidR="005A11C4"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A full suite of operator </w:t>
            </w:r>
            <w:r w:rsidR="00886C2B">
              <w:rPr>
                <w:rFonts w:ascii="Calibri" w:eastAsia="Times New Roman" w:hAnsi="Calibri" w:cs="Calibri"/>
                <w:color w:val="000000"/>
                <w:sz w:val="16"/>
                <w:szCs w:val="16"/>
                <w:lang w:val="en-GB" w:eastAsia="en-GB"/>
              </w:rPr>
              <w:t xml:space="preserve">context and </w:t>
            </w:r>
            <w:r w:rsidRPr="00610662">
              <w:rPr>
                <w:rFonts w:ascii="Calibri" w:eastAsia="Times New Roman" w:hAnsi="Calibri" w:cs="Calibri"/>
                <w:color w:val="000000"/>
                <w:sz w:val="16"/>
                <w:szCs w:val="16"/>
                <w:lang w:val="en-GB" w:eastAsia="en-GB"/>
              </w:rPr>
              <w:t xml:space="preserve">awareness controls are implemented </w:t>
            </w:r>
          </w:p>
          <w:p w14:paraId="49359589" w14:textId="77777777" w:rsidR="00CD471A" w:rsidRDefault="005A11C4"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R</w:t>
            </w:r>
            <w:r w:rsidR="00397353">
              <w:rPr>
                <w:rFonts w:ascii="Calibri" w:eastAsia="Times New Roman" w:hAnsi="Calibri" w:cs="Calibri"/>
                <w:color w:val="000000"/>
                <w:sz w:val="16"/>
                <w:szCs w:val="16"/>
                <w:lang w:val="en-GB" w:eastAsia="en-GB"/>
              </w:rPr>
              <w:t xml:space="preserve">eal-time maps and </w:t>
            </w:r>
            <w:r w:rsidR="006251BC">
              <w:rPr>
                <w:rFonts w:ascii="Calibri" w:eastAsia="Times New Roman" w:hAnsi="Calibri" w:cs="Calibri"/>
                <w:color w:val="000000"/>
                <w:sz w:val="16"/>
                <w:szCs w:val="16"/>
                <w:lang w:val="en-GB" w:eastAsia="en-GB"/>
              </w:rPr>
              <w:t>monitoring in place</w:t>
            </w:r>
            <w:r w:rsidR="00614D7C" w:rsidRPr="00610662">
              <w:rPr>
                <w:rFonts w:ascii="Calibri" w:eastAsia="Times New Roman" w:hAnsi="Calibri" w:cs="Calibri"/>
                <w:color w:val="000000"/>
                <w:sz w:val="16"/>
                <w:szCs w:val="16"/>
                <w:lang w:val="en-GB" w:eastAsia="en-GB"/>
              </w:rPr>
              <w:t>.</w:t>
            </w:r>
          </w:p>
          <w:p w14:paraId="27B690B2" w14:textId="77777777" w:rsidR="00614D7C" w:rsidRPr="00610662" w:rsidRDefault="00CD471A"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Operators warned of any potential abnormal situation</w:t>
            </w:r>
            <w:r w:rsidR="00614D7C" w:rsidRPr="00610662">
              <w:rPr>
                <w:rFonts w:ascii="Calibri" w:eastAsia="Times New Roman" w:hAnsi="Calibri" w:cs="Calibri"/>
                <w:color w:val="000000"/>
                <w:sz w:val="16"/>
                <w:szCs w:val="16"/>
                <w:lang w:val="en-GB" w:eastAsia="en-GB"/>
              </w:rPr>
              <w:t xml:space="preserve"> </w:t>
            </w:r>
          </w:p>
        </w:tc>
      </w:tr>
      <w:tr w:rsidR="00614D7C" w:rsidRPr="00C60DC8" w14:paraId="31D134E6" w14:textId="77777777" w:rsidTr="00EA1D5B">
        <w:trPr>
          <w:trHeight w:val="1845"/>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808CE" w14:textId="26E2D6D6" w:rsidR="00614D7C" w:rsidRPr="00610662" w:rsidRDefault="00614D7C"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8. Advisory Controls</w:t>
            </w:r>
            <w:r w:rsidRPr="00610662">
              <w:rPr>
                <w:rFonts w:ascii="Calibri" w:eastAsia="Times New Roman" w:hAnsi="Calibri" w:cs="Calibri"/>
                <w:color w:val="000000"/>
                <w:sz w:val="16"/>
                <w:szCs w:val="16"/>
                <w:lang w:val="en-GB" w:eastAsia="en-GB"/>
              </w:rPr>
              <w:br/>
            </w:r>
          </w:p>
        </w:tc>
        <w:tc>
          <w:tcPr>
            <w:tcW w:w="1247" w:type="dxa"/>
            <w:tcBorders>
              <w:top w:val="nil"/>
              <w:left w:val="nil"/>
              <w:bottom w:val="single" w:sz="4" w:space="0" w:color="auto"/>
              <w:right w:val="single" w:sz="4" w:space="0" w:color="auto"/>
            </w:tcBorders>
            <w:shd w:val="clear" w:color="auto" w:fill="auto"/>
            <w:vAlign w:val="center"/>
            <w:hideMark/>
          </w:tcPr>
          <w:p w14:paraId="15668EC5" w14:textId="77777777" w:rsidR="00614D7C" w:rsidRPr="00610662" w:rsidRDefault="00614D7C"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Alerts: Proximity, Fatigue, Over‐speed, Vehicle stability</w:t>
            </w:r>
          </w:p>
        </w:tc>
        <w:tc>
          <w:tcPr>
            <w:tcW w:w="1985" w:type="dxa"/>
            <w:tcBorders>
              <w:top w:val="nil"/>
              <w:left w:val="nil"/>
              <w:bottom w:val="single" w:sz="4" w:space="0" w:color="auto"/>
              <w:right w:val="single" w:sz="4" w:space="0" w:color="auto"/>
            </w:tcBorders>
            <w:shd w:val="clear" w:color="auto" w:fill="auto"/>
            <w:vAlign w:val="center"/>
            <w:hideMark/>
          </w:tcPr>
          <w:p w14:paraId="1A7FDD6E"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Vehicles operate in basic form i.e. as supplied. No additional technological controls implement</w:t>
            </w:r>
            <w:r w:rsidR="00F8486D">
              <w:rPr>
                <w:rFonts w:ascii="Calibri" w:eastAsia="Times New Roman" w:hAnsi="Calibri" w:cs="Calibri"/>
                <w:color w:val="000000"/>
                <w:sz w:val="16"/>
                <w:szCs w:val="16"/>
                <w:lang w:val="en-GB" w:eastAsia="en-GB"/>
              </w:rPr>
              <w:t>ed</w:t>
            </w:r>
            <w:r w:rsidRPr="00610662">
              <w:rPr>
                <w:rFonts w:ascii="Calibri" w:eastAsia="Times New Roman" w:hAnsi="Calibri" w:cs="Calibri"/>
                <w:color w:val="000000"/>
                <w:sz w:val="16"/>
                <w:szCs w:val="16"/>
                <w:lang w:val="en-GB" w:eastAsia="en-GB"/>
              </w:rPr>
              <w:t xml:space="preserve"> to monitor fatigue, over speeding, proximity or stability.</w:t>
            </w:r>
          </w:p>
        </w:tc>
        <w:tc>
          <w:tcPr>
            <w:tcW w:w="1984" w:type="dxa"/>
            <w:tcBorders>
              <w:top w:val="nil"/>
              <w:left w:val="nil"/>
              <w:bottom w:val="single" w:sz="4" w:space="0" w:color="auto"/>
              <w:right w:val="single" w:sz="4" w:space="0" w:color="auto"/>
            </w:tcBorders>
            <w:shd w:val="clear" w:color="auto" w:fill="auto"/>
            <w:vAlign w:val="center"/>
            <w:hideMark/>
          </w:tcPr>
          <w:p w14:paraId="365E91D7" w14:textId="77777777" w:rsidR="006251BC"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Vehicles operate in basic form i.e. as supplied. </w:t>
            </w:r>
          </w:p>
          <w:p w14:paraId="650DA684"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Additional technological controls </w:t>
            </w:r>
            <w:r w:rsidR="00D04FF7">
              <w:rPr>
                <w:rFonts w:ascii="Calibri" w:eastAsia="Times New Roman" w:hAnsi="Calibri" w:cs="Calibri"/>
                <w:color w:val="000000"/>
                <w:sz w:val="16"/>
                <w:szCs w:val="16"/>
                <w:lang w:val="en-GB" w:eastAsia="en-GB"/>
              </w:rPr>
              <w:t>considered but not yet implemented</w:t>
            </w:r>
            <w:r w:rsidR="007C6DAC">
              <w:rPr>
                <w:rFonts w:ascii="Calibri" w:eastAsia="Times New Roman" w:hAnsi="Calibri" w:cs="Calibri"/>
                <w:color w:val="000000"/>
                <w:sz w:val="16"/>
                <w:szCs w:val="16"/>
                <w:lang w:val="en-GB" w:eastAsia="en-GB"/>
              </w:rPr>
              <w:t xml:space="preserve"> e.g.</w:t>
            </w:r>
            <w:r w:rsidRPr="00610662">
              <w:rPr>
                <w:rFonts w:ascii="Calibri" w:eastAsia="Times New Roman" w:hAnsi="Calibri" w:cs="Calibri"/>
                <w:color w:val="000000"/>
                <w:sz w:val="16"/>
                <w:szCs w:val="16"/>
                <w:lang w:val="en-GB" w:eastAsia="en-GB"/>
              </w:rPr>
              <w:t xml:space="preserve"> fatigue</w:t>
            </w:r>
            <w:r w:rsidR="007C6DAC" w:rsidRPr="00610662">
              <w:rPr>
                <w:rFonts w:ascii="Calibri" w:eastAsia="Times New Roman" w:hAnsi="Calibri" w:cs="Calibri"/>
                <w:color w:val="000000"/>
                <w:sz w:val="16"/>
                <w:szCs w:val="16"/>
                <w:lang w:val="en-GB" w:eastAsia="en-GB"/>
              </w:rPr>
              <w:t xml:space="preserve"> monitor</w:t>
            </w:r>
            <w:r w:rsidR="00CE7506">
              <w:rPr>
                <w:rFonts w:ascii="Calibri" w:eastAsia="Times New Roman" w:hAnsi="Calibri" w:cs="Calibri"/>
                <w:color w:val="000000"/>
                <w:sz w:val="16"/>
                <w:szCs w:val="16"/>
                <w:lang w:val="en-GB" w:eastAsia="en-GB"/>
              </w:rPr>
              <w:t>ing</w:t>
            </w:r>
            <w:r w:rsidRPr="00610662">
              <w:rPr>
                <w:rFonts w:ascii="Calibri" w:eastAsia="Times New Roman" w:hAnsi="Calibri" w:cs="Calibri"/>
                <w:color w:val="000000"/>
                <w:sz w:val="16"/>
                <w:szCs w:val="16"/>
                <w:lang w:val="en-GB" w:eastAsia="en-GB"/>
              </w:rPr>
              <w:t xml:space="preserve">, over speeding, proximity or stability </w:t>
            </w:r>
          </w:p>
        </w:tc>
        <w:tc>
          <w:tcPr>
            <w:tcW w:w="1985" w:type="dxa"/>
            <w:tcBorders>
              <w:top w:val="nil"/>
              <w:left w:val="nil"/>
              <w:bottom w:val="single" w:sz="4" w:space="0" w:color="auto"/>
              <w:right w:val="single" w:sz="4" w:space="0" w:color="auto"/>
            </w:tcBorders>
            <w:shd w:val="clear" w:color="auto" w:fill="auto"/>
            <w:vAlign w:val="center"/>
            <w:hideMark/>
          </w:tcPr>
          <w:p w14:paraId="57BA05BF" w14:textId="77777777" w:rsidR="003D49A7" w:rsidRDefault="00CE7506"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T</w:t>
            </w:r>
            <w:r w:rsidRPr="00610662">
              <w:rPr>
                <w:rFonts w:ascii="Calibri" w:eastAsia="Times New Roman" w:hAnsi="Calibri" w:cs="Calibri"/>
                <w:color w:val="000000"/>
                <w:sz w:val="16"/>
                <w:szCs w:val="16"/>
                <w:lang w:val="en-GB" w:eastAsia="en-GB"/>
              </w:rPr>
              <w:t xml:space="preserve">echnological controls </w:t>
            </w:r>
            <w:r w:rsidR="00450149">
              <w:rPr>
                <w:rFonts w:ascii="Calibri" w:eastAsia="Times New Roman" w:hAnsi="Calibri" w:cs="Calibri"/>
                <w:color w:val="000000"/>
                <w:sz w:val="16"/>
                <w:szCs w:val="16"/>
                <w:lang w:val="en-GB" w:eastAsia="en-GB"/>
              </w:rPr>
              <w:t>for vehicle to determine</w:t>
            </w:r>
            <w:r w:rsidR="00276C28">
              <w:rPr>
                <w:rFonts w:ascii="Calibri" w:eastAsia="Times New Roman" w:hAnsi="Calibri" w:cs="Calibri"/>
                <w:color w:val="000000"/>
                <w:sz w:val="16"/>
                <w:szCs w:val="16"/>
                <w:lang w:val="en-GB" w:eastAsia="en-GB"/>
              </w:rPr>
              <w:t xml:space="preserve"> imminent threat of collision</w:t>
            </w:r>
            <w:r>
              <w:rPr>
                <w:rFonts w:ascii="Calibri" w:eastAsia="Times New Roman" w:hAnsi="Calibri" w:cs="Calibri"/>
                <w:color w:val="000000"/>
                <w:sz w:val="16"/>
                <w:szCs w:val="16"/>
                <w:lang w:val="en-GB" w:eastAsia="en-GB"/>
              </w:rPr>
              <w:t xml:space="preserve"> </w:t>
            </w:r>
            <w:r w:rsidR="00614D7C" w:rsidRPr="00610662">
              <w:rPr>
                <w:rFonts w:ascii="Calibri" w:eastAsia="Times New Roman" w:hAnsi="Calibri" w:cs="Calibri"/>
                <w:color w:val="000000"/>
                <w:sz w:val="16"/>
                <w:szCs w:val="16"/>
                <w:lang w:val="en-GB" w:eastAsia="en-GB"/>
              </w:rPr>
              <w:t>have been identified and a company strategy in place to further implementation of this stage</w:t>
            </w:r>
            <w:r w:rsidR="00522FB5">
              <w:rPr>
                <w:rFonts w:ascii="Calibri" w:eastAsia="Times New Roman" w:hAnsi="Calibri" w:cs="Calibri"/>
                <w:color w:val="000000"/>
                <w:sz w:val="16"/>
                <w:szCs w:val="16"/>
                <w:lang w:val="en-GB" w:eastAsia="en-GB"/>
              </w:rPr>
              <w:t xml:space="preserve">. </w:t>
            </w:r>
          </w:p>
          <w:p w14:paraId="167B4A87" w14:textId="77777777" w:rsidR="003D49A7" w:rsidRPr="00610662" w:rsidRDefault="0099487D"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Adoption plan is in defined for technology that will be implemented</w:t>
            </w:r>
          </w:p>
        </w:tc>
        <w:tc>
          <w:tcPr>
            <w:tcW w:w="2409" w:type="dxa"/>
            <w:tcBorders>
              <w:top w:val="nil"/>
              <w:left w:val="nil"/>
              <w:bottom w:val="single" w:sz="4" w:space="0" w:color="auto"/>
              <w:right w:val="single" w:sz="4" w:space="0" w:color="auto"/>
            </w:tcBorders>
            <w:shd w:val="clear" w:color="auto" w:fill="auto"/>
            <w:vAlign w:val="center"/>
            <w:hideMark/>
          </w:tcPr>
          <w:p w14:paraId="12E6E43A" w14:textId="77777777" w:rsidR="0099487D" w:rsidRDefault="0013162A"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T</w:t>
            </w:r>
            <w:r w:rsidRPr="00610662">
              <w:rPr>
                <w:rFonts w:ascii="Calibri" w:eastAsia="Times New Roman" w:hAnsi="Calibri" w:cs="Calibri"/>
                <w:color w:val="000000"/>
                <w:sz w:val="16"/>
                <w:szCs w:val="16"/>
                <w:lang w:val="en-GB" w:eastAsia="en-GB"/>
              </w:rPr>
              <w:t xml:space="preserve">echnological controls </w:t>
            </w:r>
            <w:r>
              <w:rPr>
                <w:rFonts w:ascii="Calibri" w:eastAsia="Times New Roman" w:hAnsi="Calibri" w:cs="Calibri"/>
                <w:color w:val="000000"/>
                <w:sz w:val="16"/>
                <w:szCs w:val="16"/>
                <w:lang w:val="en-GB" w:eastAsia="en-GB"/>
              </w:rPr>
              <w:t xml:space="preserve">for vehicle to determine imminent threat of collision </w:t>
            </w:r>
            <w:r w:rsidR="001A3F2E">
              <w:rPr>
                <w:rFonts w:ascii="Calibri" w:eastAsia="Times New Roman" w:hAnsi="Calibri" w:cs="Calibri"/>
                <w:color w:val="000000"/>
                <w:sz w:val="16"/>
                <w:szCs w:val="16"/>
                <w:lang w:val="en-GB" w:eastAsia="en-GB"/>
              </w:rPr>
              <w:t xml:space="preserve">and provide relevant information to the operator </w:t>
            </w:r>
            <w:r w:rsidR="007E47A7">
              <w:rPr>
                <w:rFonts w:ascii="Calibri" w:eastAsia="Times New Roman" w:hAnsi="Calibri" w:cs="Calibri"/>
                <w:color w:val="000000"/>
                <w:sz w:val="16"/>
                <w:szCs w:val="16"/>
                <w:lang w:val="en-GB" w:eastAsia="en-GB"/>
              </w:rPr>
              <w:t xml:space="preserve">have been identified and </w:t>
            </w:r>
            <w:r w:rsidR="00614D7C" w:rsidRPr="00610662">
              <w:rPr>
                <w:rFonts w:ascii="Calibri" w:eastAsia="Times New Roman" w:hAnsi="Calibri" w:cs="Calibri"/>
                <w:color w:val="000000"/>
                <w:sz w:val="16"/>
                <w:szCs w:val="16"/>
                <w:lang w:val="en-GB" w:eastAsia="en-GB"/>
              </w:rPr>
              <w:t xml:space="preserve">implemented </w:t>
            </w:r>
            <w:r w:rsidR="001A3F2E">
              <w:rPr>
                <w:rFonts w:ascii="Calibri" w:eastAsia="Times New Roman" w:hAnsi="Calibri" w:cs="Calibri"/>
                <w:color w:val="000000"/>
                <w:sz w:val="16"/>
                <w:szCs w:val="16"/>
                <w:lang w:val="en-GB" w:eastAsia="en-GB"/>
              </w:rPr>
              <w:t>e.g.</w:t>
            </w:r>
            <w:r w:rsidR="00614D7C" w:rsidRPr="00610662">
              <w:rPr>
                <w:rFonts w:ascii="Calibri" w:eastAsia="Times New Roman" w:hAnsi="Calibri" w:cs="Calibri"/>
                <w:color w:val="000000"/>
                <w:sz w:val="16"/>
                <w:szCs w:val="16"/>
                <w:lang w:val="en-GB" w:eastAsia="en-GB"/>
              </w:rPr>
              <w:t xml:space="preserve"> fatigue levels, over speeding, proximity of other vehicles and vehicle stability.</w:t>
            </w:r>
            <w:r w:rsidR="0099487D">
              <w:rPr>
                <w:rFonts w:ascii="Calibri" w:eastAsia="Times New Roman" w:hAnsi="Calibri" w:cs="Calibri"/>
                <w:color w:val="000000"/>
                <w:sz w:val="16"/>
                <w:szCs w:val="16"/>
                <w:lang w:val="en-GB" w:eastAsia="en-GB"/>
              </w:rPr>
              <w:t xml:space="preserve"> </w:t>
            </w:r>
          </w:p>
          <w:p w14:paraId="3ECE4DFA" w14:textId="77777777" w:rsidR="00614D7C" w:rsidRPr="0099487D" w:rsidRDefault="0099487D"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This technology will provide the operator with specific actions on how to intervene. Operator will assess information and determine action before intervening.</w:t>
            </w:r>
          </w:p>
        </w:tc>
        <w:tc>
          <w:tcPr>
            <w:tcW w:w="2551" w:type="dxa"/>
            <w:tcBorders>
              <w:top w:val="nil"/>
              <w:left w:val="nil"/>
              <w:bottom w:val="single" w:sz="4" w:space="0" w:color="auto"/>
              <w:right w:val="single" w:sz="4" w:space="0" w:color="auto"/>
            </w:tcBorders>
            <w:shd w:val="clear" w:color="auto" w:fill="auto"/>
            <w:vAlign w:val="center"/>
            <w:hideMark/>
          </w:tcPr>
          <w:p w14:paraId="0B923F8C" w14:textId="77777777" w:rsidR="003C2486" w:rsidRPr="003C2486" w:rsidRDefault="00614D7C" w:rsidP="00FF7393">
            <w:pPr>
              <w:spacing w:after="0" w:line="240" w:lineRule="auto"/>
              <w:ind w:left="6"/>
              <w:rPr>
                <w:rFonts w:ascii="Calibri" w:eastAsia="Times New Roman" w:hAnsi="Calibri" w:cs="Calibri"/>
                <w:color w:val="000000"/>
                <w:sz w:val="16"/>
                <w:szCs w:val="16"/>
                <w:lang w:val="en-GB" w:eastAsia="en-GB"/>
              </w:rPr>
            </w:pPr>
            <w:r w:rsidRPr="003C2486">
              <w:rPr>
                <w:rFonts w:ascii="Calibri" w:eastAsia="Times New Roman" w:hAnsi="Calibri" w:cs="Calibri"/>
                <w:color w:val="000000"/>
                <w:sz w:val="16"/>
                <w:szCs w:val="16"/>
                <w:lang w:val="en-GB" w:eastAsia="en-GB"/>
              </w:rPr>
              <w:t>Full implementation of integrated fatigue levels awareness</w:t>
            </w:r>
            <w:r w:rsidR="003C2486" w:rsidRPr="003C2486">
              <w:rPr>
                <w:rFonts w:ascii="Calibri" w:eastAsia="Times New Roman" w:hAnsi="Calibri" w:cs="Calibri"/>
                <w:color w:val="000000"/>
                <w:sz w:val="16"/>
                <w:szCs w:val="16"/>
                <w:lang w:val="en-GB" w:eastAsia="en-GB"/>
              </w:rPr>
              <w:t xml:space="preserve"> which includes:</w:t>
            </w:r>
          </w:p>
          <w:p w14:paraId="049C9B88" w14:textId="77777777" w:rsidR="003C2486" w:rsidRDefault="003C2486"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O</w:t>
            </w:r>
            <w:r w:rsidR="00614D7C" w:rsidRPr="00610662">
              <w:rPr>
                <w:rFonts w:ascii="Calibri" w:eastAsia="Times New Roman" w:hAnsi="Calibri" w:cs="Calibri"/>
                <w:color w:val="000000"/>
                <w:sz w:val="16"/>
                <w:szCs w:val="16"/>
                <w:lang w:val="en-GB" w:eastAsia="en-GB"/>
              </w:rPr>
              <w:t xml:space="preserve">ver speeding, </w:t>
            </w:r>
          </w:p>
          <w:p w14:paraId="07075054" w14:textId="77777777" w:rsidR="003C2486" w:rsidRDefault="00271FA5"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P</w:t>
            </w:r>
            <w:r w:rsidR="00614D7C" w:rsidRPr="00610662">
              <w:rPr>
                <w:rFonts w:ascii="Calibri" w:eastAsia="Times New Roman" w:hAnsi="Calibri" w:cs="Calibri"/>
                <w:color w:val="000000"/>
                <w:sz w:val="16"/>
                <w:szCs w:val="16"/>
                <w:lang w:val="en-GB" w:eastAsia="en-GB"/>
              </w:rPr>
              <w:t xml:space="preserve">roximity of </w:t>
            </w:r>
            <w:r w:rsidR="003F32FC">
              <w:rPr>
                <w:rFonts w:ascii="Calibri" w:eastAsia="Times New Roman" w:hAnsi="Calibri" w:cs="Calibri"/>
                <w:color w:val="000000"/>
                <w:sz w:val="16"/>
                <w:szCs w:val="16"/>
                <w:lang w:val="en-GB" w:eastAsia="en-GB"/>
              </w:rPr>
              <w:t>vehicle to vehicle, vehicle to person and vehicle to other</w:t>
            </w:r>
          </w:p>
          <w:p w14:paraId="3EA16887" w14:textId="77777777" w:rsidR="00614D7C" w:rsidRDefault="00271FA5"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V</w:t>
            </w:r>
            <w:r w:rsidR="00614D7C" w:rsidRPr="00610662">
              <w:rPr>
                <w:rFonts w:ascii="Calibri" w:eastAsia="Times New Roman" w:hAnsi="Calibri" w:cs="Calibri"/>
                <w:color w:val="000000"/>
                <w:sz w:val="16"/>
                <w:szCs w:val="16"/>
                <w:lang w:val="en-GB" w:eastAsia="en-GB"/>
              </w:rPr>
              <w:t>ehicle stability.</w:t>
            </w:r>
          </w:p>
          <w:p w14:paraId="5133DDDB" w14:textId="77777777" w:rsidR="005E2F0B" w:rsidRDefault="005E2F0B" w:rsidP="00FF7393">
            <w:pPr>
              <w:pStyle w:val="ListParagraph"/>
              <w:spacing w:after="0" w:line="240" w:lineRule="auto"/>
              <w:ind w:left="147"/>
              <w:rPr>
                <w:rFonts w:ascii="Calibri" w:eastAsia="Times New Roman" w:hAnsi="Calibri" w:cs="Calibri"/>
                <w:color w:val="000000"/>
                <w:sz w:val="16"/>
                <w:szCs w:val="16"/>
                <w:lang w:val="en-GB" w:eastAsia="en-GB"/>
              </w:rPr>
            </w:pPr>
          </w:p>
          <w:p w14:paraId="4DD2FA17" w14:textId="77777777" w:rsidR="00952093" w:rsidRPr="00271FA5" w:rsidRDefault="00952093" w:rsidP="00FF7393">
            <w:pPr>
              <w:spacing w:after="0" w:line="240" w:lineRule="auto"/>
              <w:rPr>
                <w:rFonts w:ascii="Calibri" w:eastAsia="Times New Roman" w:hAnsi="Calibri" w:cs="Calibri"/>
                <w:color w:val="000000"/>
                <w:sz w:val="16"/>
                <w:szCs w:val="16"/>
                <w:lang w:val="en-GB" w:eastAsia="en-GB"/>
              </w:rPr>
            </w:pPr>
          </w:p>
        </w:tc>
      </w:tr>
      <w:tr w:rsidR="00614D7C" w:rsidRPr="00C60DC8" w14:paraId="6AD8C3DD" w14:textId="77777777" w:rsidTr="00EA1D5B">
        <w:trPr>
          <w:trHeight w:val="2205"/>
        </w:trPr>
        <w:tc>
          <w:tcPr>
            <w:tcW w:w="15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E72EA6" w14:textId="4A52A5A5" w:rsidR="00614D7C" w:rsidRPr="00610662" w:rsidRDefault="00614D7C"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9. Intervention Controls</w:t>
            </w:r>
          </w:p>
        </w:tc>
        <w:tc>
          <w:tcPr>
            <w:tcW w:w="1247" w:type="dxa"/>
            <w:tcBorders>
              <w:top w:val="single" w:sz="4" w:space="0" w:color="auto"/>
              <w:left w:val="nil"/>
              <w:bottom w:val="single" w:sz="4" w:space="0" w:color="auto"/>
              <w:right w:val="single" w:sz="4" w:space="0" w:color="auto"/>
            </w:tcBorders>
            <w:shd w:val="clear" w:color="000000" w:fill="D9D9D9"/>
            <w:vAlign w:val="center"/>
            <w:hideMark/>
          </w:tcPr>
          <w:p w14:paraId="5CF58100" w14:textId="77777777" w:rsidR="00614D7C" w:rsidRPr="00610662" w:rsidRDefault="00614D7C" w:rsidP="00FF7393">
            <w:pPr>
              <w:spacing w:after="0" w:line="240" w:lineRule="auto"/>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Interlocks: Prevent Start, Slow‐Stop, Rollback, Retarder</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5162D004" w14:textId="77777777" w:rsidR="00F8486D"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Vehicles operate in basic form i.e. as supplied. </w:t>
            </w:r>
          </w:p>
          <w:p w14:paraId="56D2FC53"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No additional technological controls implement</w:t>
            </w:r>
            <w:r w:rsidR="00F8486D">
              <w:rPr>
                <w:rFonts w:ascii="Calibri" w:eastAsia="Times New Roman" w:hAnsi="Calibri" w:cs="Calibri"/>
                <w:color w:val="000000"/>
                <w:sz w:val="16"/>
                <w:szCs w:val="16"/>
                <w:lang w:val="en-GB" w:eastAsia="en-GB"/>
              </w:rPr>
              <w:t>ed</w:t>
            </w:r>
            <w:r w:rsidRPr="00610662">
              <w:rPr>
                <w:rFonts w:ascii="Calibri" w:eastAsia="Times New Roman" w:hAnsi="Calibri" w:cs="Calibri"/>
                <w:color w:val="000000"/>
                <w:sz w:val="16"/>
                <w:szCs w:val="16"/>
                <w:lang w:val="en-GB" w:eastAsia="en-GB"/>
              </w:rPr>
              <w:t xml:space="preserve"> to automatically intervene and take some</w:t>
            </w:r>
            <w:r w:rsidRPr="00610662">
              <w:rPr>
                <w:rFonts w:ascii="Calibri" w:eastAsia="Times New Roman" w:hAnsi="Calibri" w:cs="Calibri"/>
                <w:color w:val="000000"/>
                <w:sz w:val="16"/>
                <w:szCs w:val="16"/>
                <w:lang w:val="en-GB" w:eastAsia="en-GB"/>
              </w:rPr>
              <w:br/>
              <w:t>form of machine control to prevent or mitigate an unsafe interaction</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726D1F1" w14:textId="77777777" w:rsidR="00F8486D"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Vehicles operate in basic form i.e. as supplied. </w:t>
            </w:r>
          </w:p>
          <w:p w14:paraId="275109EE"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Additional technological controls </w:t>
            </w:r>
            <w:r w:rsidR="002B1BD0">
              <w:rPr>
                <w:rFonts w:ascii="Calibri" w:eastAsia="Times New Roman" w:hAnsi="Calibri" w:cs="Calibri"/>
                <w:color w:val="000000"/>
                <w:sz w:val="16"/>
                <w:szCs w:val="16"/>
                <w:lang w:val="en-GB" w:eastAsia="en-GB"/>
              </w:rPr>
              <w:t xml:space="preserve">for the vehicle </w:t>
            </w:r>
            <w:r w:rsidRPr="00610662">
              <w:rPr>
                <w:rFonts w:ascii="Calibri" w:eastAsia="Times New Roman" w:hAnsi="Calibri" w:cs="Calibri"/>
                <w:color w:val="000000"/>
                <w:sz w:val="16"/>
                <w:szCs w:val="16"/>
                <w:lang w:val="en-GB" w:eastAsia="en-GB"/>
              </w:rPr>
              <w:t>to automatically intervene to prevent or mitigate an unsafe interaction are being considered but not yet implemented.</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6AF6C135" w14:textId="77777777" w:rsidR="00614D7C"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Potential intervention technologies have been identified and is being researched</w:t>
            </w:r>
            <w:r w:rsidR="00992AE4">
              <w:rPr>
                <w:rFonts w:ascii="Calibri" w:eastAsia="Times New Roman" w:hAnsi="Calibri" w:cs="Calibri"/>
                <w:color w:val="000000"/>
                <w:sz w:val="16"/>
                <w:szCs w:val="16"/>
                <w:lang w:val="en-GB" w:eastAsia="en-GB"/>
              </w:rPr>
              <w:t>.</w:t>
            </w:r>
          </w:p>
          <w:p w14:paraId="175EEE9D" w14:textId="77777777" w:rsidR="001D37B2" w:rsidRPr="00610662" w:rsidRDefault="00F84892"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Adoption plan is in defined for technology that will be </w:t>
            </w:r>
            <w:r w:rsidR="003D49A7">
              <w:rPr>
                <w:rFonts w:ascii="Calibri" w:eastAsia="Times New Roman" w:hAnsi="Calibri" w:cs="Calibri"/>
                <w:color w:val="000000"/>
                <w:sz w:val="16"/>
                <w:szCs w:val="16"/>
                <w:lang w:val="en-GB" w:eastAsia="en-GB"/>
              </w:rPr>
              <w:t>implemented</w:t>
            </w:r>
          </w:p>
        </w:tc>
        <w:tc>
          <w:tcPr>
            <w:tcW w:w="2409" w:type="dxa"/>
            <w:tcBorders>
              <w:top w:val="single" w:sz="4" w:space="0" w:color="auto"/>
              <w:left w:val="nil"/>
              <w:bottom w:val="single" w:sz="4" w:space="0" w:color="auto"/>
              <w:right w:val="single" w:sz="4" w:space="0" w:color="auto"/>
            </w:tcBorders>
            <w:shd w:val="clear" w:color="000000" w:fill="D9D9D9"/>
            <w:vAlign w:val="center"/>
            <w:hideMark/>
          </w:tcPr>
          <w:p w14:paraId="2FF4C74A" w14:textId="77777777" w:rsidR="00805F9F" w:rsidRPr="00805F9F" w:rsidRDefault="00614D7C" w:rsidP="00FF7393">
            <w:pPr>
              <w:spacing w:after="0" w:line="240" w:lineRule="auto"/>
              <w:ind w:left="6"/>
              <w:rPr>
                <w:rFonts w:ascii="Calibri" w:eastAsia="Times New Roman" w:hAnsi="Calibri" w:cs="Calibri"/>
                <w:color w:val="000000"/>
                <w:sz w:val="16"/>
                <w:szCs w:val="16"/>
                <w:lang w:val="en-GB" w:eastAsia="en-GB"/>
              </w:rPr>
            </w:pPr>
            <w:r w:rsidRPr="00805F9F">
              <w:rPr>
                <w:rFonts w:ascii="Calibri" w:eastAsia="Times New Roman" w:hAnsi="Calibri" w:cs="Calibri"/>
                <w:color w:val="000000"/>
                <w:sz w:val="16"/>
                <w:szCs w:val="16"/>
                <w:lang w:val="en-GB" w:eastAsia="en-GB"/>
              </w:rPr>
              <w:t>Intervention technologies have been identified and an implementation plan is in place</w:t>
            </w:r>
            <w:r w:rsidR="00F84892">
              <w:rPr>
                <w:rFonts w:ascii="Calibri" w:eastAsia="Times New Roman" w:hAnsi="Calibri" w:cs="Calibri"/>
                <w:color w:val="000000"/>
                <w:sz w:val="16"/>
                <w:szCs w:val="16"/>
                <w:lang w:val="en-GB" w:eastAsia="en-GB"/>
              </w:rPr>
              <w:t>:</w:t>
            </w:r>
          </w:p>
          <w:p w14:paraId="5C8E3BF2" w14:textId="77777777" w:rsidR="00805F9F" w:rsidRDefault="00805F9F"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Machine to assess the situation based on information received from technology and then react.</w:t>
            </w:r>
          </w:p>
          <w:p w14:paraId="579E997D" w14:textId="77777777" w:rsidR="00805F9F" w:rsidRDefault="00805F9F"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Machine to relinquish control to the operator should the operator take evasive action</w:t>
            </w:r>
          </w:p>
          <w:p w14:paraId="7A7343CC" w14:textId="77777777" w:rsidR="00614D7C" w:rsidRPr="00610662" w:rsidRDefault="00805F9F"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A manual override is required to override </w:t>
            </w:r>
            <w:r w:rsidR="00EA1D5B">
              <w:rPr>
                <w:rFonts w:ascii="Calibri" w:eastAsia="Times New Roman" w:hAnsi="Calibri" w:cs="Calibri"/>
                <w:color w:val="000000"/>
                <w:sz w:val="16"/>
                <w:szCs w:val="16"/>
                <w:lang w:val="en-GB" w:eastAsia="en-GB"/>
              </w:rPr>
              <w:t>after collision</w:t>
            </w:r>
            <w:r>
              <w:rPr>
                <w:rFonts w:ascii="Calibri" w:eastAsia="Times New Roman" w:hAnsi="Calibri" w:cs="Calibri"/>
                <w:color w:val="000000"/>
                <w:sz w:val="16"/>
                <w:szCs w:val="16"/>
                <w:lang w:val="en-GB" w:eastAsia="en-GB"/>
              </w:rPr>
              <w:t xml:space="preserve"> intervention scenario has </w:t>
            </w:r>
            <w:r w:rsidR="00EA1D5B">
              <w:rPr>
                <w:rFonts w:ascii="Calibri" w:eastAsia="Times New Roman" w:hAnsi="Calibri" w:cs="Calibri"/>
                <w:color w:val="000000"/>
                <w:sz w:val="16"/>
                <w:szCs w:val="16"/>
                <w:lang w:val="en-GB" w:eastAsia="en-GB"/>
              </w:rPr>
              <w:t>occurred</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32FCDED3" w14:textId="77777777" w:rsidR="00F8486D"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Full implementation of Technologies that automatically intervene and take some form of machine control to prevent or mitigate an unsafe</w:t>
            </w:r>
            <w:r w:rsidR="00772283">
              <w:rPr>
                <w:rFonts w:ascii="Calibri" w:eastAsia="Times New Roman" w:hAnsi="Calibri" w:cs="Calibri"/>
                <w:color w:val="000000"/>
                <w:sz w:val="16"/>
                <w:szCs w:val="16"/>
                <w:lang w:val="en-GB" w:eastAsia="en-GB"/>
              </w:rPr>
              <w:t xml:space="preserve"> </w:t>
            </w:r>
            <w:r w:rsidRPr="00610662">
              <w:rPr>
                <w:rFonts w:ascii="Calibri" w:eastAsia="Times New Roman" w:hAnsi="Calibri" w:cs="Calibri"/>
                <w:color w:val="000000"/>
                <w:sz w:val="16"/>
                <w:szCs w:val="16"/>
                <w:lang w:val="en-GB" w:eastAsia="en-GB"/>
              </w:rPr>
              <w:t xml:space="preserve">interaction e.g. retard and stop. </w:t>
            </w:r>
          </w:p>
          <w:p w14:paraId="29FD05EB" w14:textId="77777777" w:rsidR="00614D7C" w:rsidRPr="00610662" w:rsidRDefault="00614D7C" w:rsidP="00FF7393">
            <w:pPr>
              <w:pStyle w:val="ListParagraph"/>
              <w:numPr>
                <w:ilvl w:val="0"/>
                <w:numId w:val="38"/>
              </w:numPr>
              <w:spacing w:after="0" w:line="240" w:lineRule="auto"/>
              <w:ind w:left="147" w:hanging="141"/>
              <w:rPr>
                <w:rFonts w:ascii="Calibri" w:eastAsia="Times New Roman" w:hAnsi="Calibri" w:cs="Calibri"/>
                <w:color w:val="000000"/>
                <w:sz w:val="16"/>
                <w:szCs w:val="16"/>
                <w:lang w:val="en-GB" w:eastAsia="en-GB"/>
              </w:rPr>
            </w:pPr>
            <w:r w:rsidRPr="00610662">
              <w:rPr>
                <w:rFonts w:ascii="Calibri" w:eastAsia="Times New Roman" w:hAnsi="Calibri" w:cs="Calibri"/>
                <w:color w:val="000000"/>
                <w:sz w:val="16"/>
                <w:szCs w:val="16"/>
                <w:lang w:val="en-GB" w:eastAsia="en-GB"/>
              </w:rPr>
              <w:t xml:space="preserve">The operator is removed from the risk (e.g. tele remote) </w:t>
            </w:r>
          </w:p>
        </w:tc>
      </w:tr>
    </w:tbl>
    <w:p w14:paraId="18DED7AB" w14:textId="77777777" w:rsidR="00610662" w:rsidRDefault="00610662" w:rsidP="00FF7393">
      <w:pPr>
        <w:pStyle w:val="NoSpacing"/>
        <w:rPr>
          <w:rFonts w:ascii="Arial" w:hAnsi="Arial" w:cs="Arial"/>
        </w:rPr>
      </w:pPr>
    </w:p>
    <w:p w14:paraId="380481A1" w14:textId="22937EFC" w:rsidR="008E04C9" w:rsidRDefault="008E04C9" w:rsidP="00FF7393">
      <w:pPr>
        <w:rPr>
          <w:rFonts w:ascii="Arial" w:hAnsi="Arial" w:cs="Arial"/>
        </w:rPr>
      </w:pPr>
      <w:r>
        <w:rPr>
          <w:rFonts w:ascii="Arial" w:hAnsi="Arial" w:cs="Arial"/>
        </w:rPr>
        <w:br w:type="page"/>
      </w:r>
    </w:p>
    <w:p w14:paraId="74F8BAC8" w14:textId="77777777" w:rsidR="008E04C9" w:rsidRDefault="008E04C9" w:rsidP="00FF7393">
      <w:pPr>
        <w:pStyle w:val="ListBullet"/>
        <w:numPr>
          <w:ilvl w:val="0"/>
          <w:numId w:val="0"/>
        </w:numPr>
        <w:rPr>
          <w:rFonts w:ascii="Arial" w:hAnsi="Arial" w:cs="Arial"/>
        </w:rPr>
        <w:sectPr w:rsidR="008E04C9" w:rsidSect="00080EE1">
          <w:pgSz w:w="15840" w:h="12240" w:orient="landscape"/>
          <w:pgMar w:top="1440" w:right="1440" w:bottom="1440" w:left="1440" w:header="720" w:footer="720" w:gutter="0"/>
          <w:cols w:space="720"/>
          <w:docGrid w:linePitch="360"/>
        </w:sectPr>
      </w:pPr>
    </w:p>
    <w:p w14:paraId="7CA07660" w14:textId="096E2FBC" w:rsidR="00AF253B" w:rsidRPr="005528A6" w:rsidRDefault="00AF253B" w:rsidP="00FF7393">
      <w:pPr>
        <w:pStyle w:val="NoSpacing"/>
        <w:ind w:left="360"/>
        <w:rPr>
          <w:rFonts w:ascii="Arial" w:hAnsi="Arial" w:cs="Arial"/>
          <w:b/>
          <w:bCs/>
          <w:color w:val="C00000"/>
        </w:rPr>
      </w:pPr>
      <w:r>
        <w:rPr>
          <w:rFonts w:ascii="Arial" w:hAnsi="Arial" w:cs="Arial"/>
          <w:b/>
          <w:bCs/>
          <w:color w:val="C00000"/>
        </w:rPr>
        <w:lastRenderedPageBreak/>
        <w:t xml:space="preserve">SELF ASSESSMENT </w:t>
      </w:r>
      <w:r w:rsidR="00D37C82">
        <w:rPr>
          <w:rFonts w:ascii="Arial" w:hAnsi="Arial" w:cs="Arial"/>
          <w:b/>
          <w:bCs/>
          <w:color w:val="C00000"/>
        </w:rPr>
        <w:t>DATA</w:t>
      </w:r>
    </w:p>
    <w:p w14:paraId="32EA2F18" w14:textId="77777777" w:rsidR="00AF253B" w:rsidRDefault="00AF253B" w:rsidP="00FF7393">
      <w:pPr>
        <w:pStyle w:val="NoSpacing"/>
        <w:ind w:left="360"/>
        <w:rPr>
          <w:rFonts w:ascii="Arial" w:hAnsi="Arial" w:cs="Arial"/>
          <w:b/>
          <w:bCs/>
        </w:rPr>
      </w:pPr>
    </w:p>
    <w:p w14:paraId="5D1D8D0D" w14:textId="53607722" w:rsidR="00AF253B" w:rsidRPr="00927CED" w:rsidRDefault="00B35506" w:rsidP="00FF7393">
      <w:pPr>
        <w:pStyle w:val="NoSpacing"/>
        <w:ind w:left="360"/>
        <w:rPr>
          <w:rFonts w:ascii="Arial" w:hAnsi="Arial" w:cs="Arial"/>
          <w:b/>
          <w:bCs/>
          <w:highlight w:val="yellow"/>
        </w:rPr>
      </w:pPr>
      <w:r w:rsidRPr="00927CED">
        <w:rPr>
          <w:rFonts w:ascii="Arial" w:hAnsi="Arial" w:cs="Arial"/>
          <w:b/>
          <w:bCs/>
          <w:highlight w:val="yellow"/>
        </w:rPr>
        <w:t>Capturing</w:t>
      </w:r>
    </w:p>
    <w:p w14:paraId="51B903B0" w14:textId="58AEFD6D" w:rsidR="00AF253B" w:rsidRPr="00927CED" w:rsidRDefault="00B35506" w:rsidP="00FF7393">
      <w:pPr>
        <w:pStyle w:val="NoSpacing"/>
        <w:ind w:left="360"/>
        <w:rPr>
          <w:rFonts w:ascii="Arial" w:hAnsi="Arial" w:cs="Arial"/>
          <w:highlight w:val="yellow"/>
        </w:rPr>
      </w:pPr>
      <w:r w:rsidRPr="00927CED">
        <w:rPr>
          <w:rFonts w:ascii="Arial" w:hAnsi="Arial" w:cs="Arial"/>
          <w:highlight w:val="yellow"/>
        </w:rPr>
        <w:t xml:space="preserve">Information will be captured on the </w:t>
      </w:r>
      <w:r w:rsidR="00B33707" w:rsidRPr="00927CED">
        <w:rPr>
          <w:rFonts w:ascii="Arial" w:hAnsi="Arial" w:cs="Arial"/>
          <w:highlight w:val="yellow"/>
        </w:rPr>
        <w:t>Maturity Framework Self-Assessment Version XYZ</w:t>
      </w:r>
      <w:r w:rsidR="00027947">
        <w:rPr>
          <w:rFonts w:ascii="Arial" w:hAnsi="Arial" w:cs="Arial"/>
          <w:highlight w:val="yellow"/>
        </w:rPr>
        <w:t xml:space="preserve"> (Appendix B)</w:t>
      </w:r>
      <w:r w:rsidR="00B33707" w:rsidRPr="00927CED">
        <w:rPr>
          <w:rFonts w:ascii="Arial" w:hAnsi="Arial" w:cs="Arial"/>
          <w:highlight w:val="yellow"/>
        </w:rPr>
        <w:t xml:space="preserve">. Self-assessments will be </w:t>
      </w:r>
      <w:r w:rsidR="00A91B64">
        <w:rPr>
          <w:rFonts w:ascii="Arial" w:hAnsi="Arial" w:cs="Arial"/>
          <w:highlight w:val="yellow"/>
        </w:rPr>
        <w:t>submitted</w:t>
      </w:r>
      <w:r w:rsidR="00B33707" w:rsidRPr="00927CED">
        <w:rPr>
          <w:rFonts w:ascii="Arial" w:hAnsi="Arial" w:cs="Arial"/>
          <w:highlight w:val="yellow"/>
        </w:rPr>
        <w:t xml:space="preserve"> </w:t>
      </w:r>
      <w:r w:rsidR="009A1EAA" w:rsidRPr="00927CED">
        <w:rPr>
          <w:rFonts w:ascii="Arial" w:hAnsi="Arial" w:cs="Arial"/>
          <w:highlight w:val="yellow"/>
        </w:rPr>
        <w:t>on a company level</w:t>
      </w:r>
      <w:r w:rsidR="00C44FD0">
        <w:rPr>
          <w:rFonts w:ascii="Arial" w:hAnsi="Arial" w:cs="Arial"/>
          <w:highlight w:val="yellow"/>
        </w:rPr>
        <w:t xml:space="preserve"> and not operation level.</w:t>
      </w:r>
      <w:r w:rsidR="009A1EAA" w:rsidRPr="00927CED">
        <w:rPr>
          <w:rFonts w:ascii="Arial" w:hAnsi="Arial" w:cs="Arial"/>
          <w:highlight w:val="yellow"/>
        </w:rPr>
        <w:t xml:space="preserve"> </w:t>
      </w:r>
      <w:r w:rsidR="00C970CC">
        <w:rPr>
          <w:rFonts w:ascii="Arial" w:hAnsi="Arial" w:cs="Arial"/>
          <w:highlight w:val="yellow"/>
        </w:rPr>
        <w:t xml:space="preserve">Should the company have multiple </w:t>
      </w:r>
      <w:r w:rsidR="00C970CC" w:rsidRPr="00A36553">
        <w:rPr>
          <w:rFonts w:ascii="Arial" w:hAnsi="Arial" w:cs="Arial"/>
          <w:highlight w:val="yellow"/>
        </w:rPr>
        <w:t>Commodit</w:t>
      </w:r>
      <w:r w:rsidR="00C970CC">
        <w:rPr>
          <w:rFonts w:ascii="Arial" w:hAnsi="Arial" w:cs="Arial"/>
          <w:highlight w:val="yellow"/>
        </w:rPr>
        <w:t xml:space="preserve">ies, </w:t>
      </w:r>
      <w:r w:rsidR="00C970CC" w:rsidRPr="00A36553">
        <w:rPr>
          <w:rFonts w:ascii="Arial" w:hAnsi="Arial" w:cs="Arial"/>
          <w:highlight w:val="yellow"/>
        </w:rPr>
        <w:t>Countr</w:t>
      </w:r>
      <w:r w:rsidR="00C970CC">
        <w:rPr>
          <w:rFonts w:ascii="Arial" w:hAnsi="Arial" w:cs="Arial"/>
          <w:highlight w:val="yellow"/>
        </w:rPr>
        <w:t>ies,</w:t>
      </w:r>
      <w:r w:rsidR="002844B5">
        <w:rPr>
          <w:rFonts w:ascii="Arial" w:hAnsi="Arial" w:cs="Arial"/>
          <w:highlight w:val="yellow"/>
        </w:rPr>
        <w:t xml:space="preserve"> or </w:t>
      </w:r>
      <w:r w:rsidR="00C970CC" w:rsidRPr="00A36553">
        <w:rPr>
          <w:rFonts w:ascii="Arial" w:hAnsi="Arial" w:cs="Arial"/>
          <w:highlight w:val="yellow"/>
        </w:rPr>
        <w:t xml:space="preserve">Surface and Underground </w:t>
      </w:r>
      <w:r w:rsidR="002844B5">
        <w:rPr>
          <w:rFonts w:ascii="Arial" w:hAnsi="Arial" w:cs="Arial"/>
          <w:highlight w:val="yellow"/>
        </w:rPr>
        <w:t xml:space="preserve">operations, it is requested that </w:t>
      </w:r>
      <w:r w:rsidR="00C44FD0">
        <w:rPr>
          <w:rFonts w:ascii="Arial" w:hAnsi="Arial" w:cs="Arial"/>
          <w:highlight w:val="yellow"/>
        </w:rPr>
        <w:t>separate submissions be made.</w:t>
      </w:r>
      <w:r w:rsidR="00A472CD">
        <w:rPr>
          <w:rFonts w:ascii="Arial" w:hAnsi="Arial" w:cs="Arial"/>
          <w:highlight w:val="yellow"/>
        </w:rPr>
        <w:t xml:space="preserve"> </w:t>
      </w:r>
      <w:r w:rsidR="009A1EAA" w:rsidRPr="00927CED">
        <w:rPr>
          <w:rFonts w:ascii="Arial" w:hAnsi="Arial" w:cs="Arial"/>
          <w:highlight w:val="yellow"/>
        </w:rPr>
        <w:t>I</w:t>
      </w:r>
      <w:bookmarkStart w:id="1" w:name="_Hlk19698906"/>
      <w:r w:rsidR="009A1EAA" w:rsidRPr="00927CED">
        <w:rPr>
          <w:rFonts w:ascii="Arial" w:hAnsi="Arial" w:cs="Arial"/>
          <w:highlight w:val="yellow"/>
        </w:rPr>
        <w:t>t is advisable to complete a self-assessment per operation</w:t>
      </w:r>
      <w:r w:rsidR="00F14E1E" w:rsidRPr="00927CED">
        <w:rPr>
          <w:rFonts w:ascii="Arial" w:hAnsi="Arial" w:cs="Arial"/>
          <w:highlight w:val="yellow"/>
        </w:rPr>
        <w:t xml:space="preserve"> and use the aggregate scores for the group level</w:t>
      </w:r>
      <w:r w:rsidR="004E35E9">
        <w:rPr>
          <w:rFonts w:ascii="Arial" w:hAnsi="Arial" w:cs="Arial"/>
          <w:highlight w:val="yellow"/>
        </w:rPr>
        <w:t xml:space="preserve"> / commodity level</w:t>
      </w:r>
      <w:r w:rsidR="00F14E1E" w:rsidRPr="00927CED">
        <w:rPr>
          <w:rFonts w:ascii="Arial" w:hAnsi="Arial" w:cs="Arial"/>
          <w:highlight w:val="yellow"/>
        </w:rPr>
        <w:t xml:space="preserve"> self-assessment</w:t>
      </w:r>
      <w:bookmarkEnd w:id="1"/>
      <w:r w:rsidR="00F14E1E" w:rsidRPr="00927CED">
        <w:rPr>
          <w:rFonts w:ascii="Arial" w:hAnsi="Arial" w:cs="Arial"/>
          <w:highlight w:val="yellow"/>
        </w:rPr>
        <w:t>.</w:t>
      </w:r>
    </w:p>
    <w:p w14:paraId="12C524FF" w14:textId="3028FFFD" w:rsidR="00F14E1E" w:rsidRPr="00927CED" w:rsidRDefault="00F14E1E" w:rsidP="00FF7393">
      <w:pPr>
        <w:pStyle w:val="NoSpacing"/>
        <w:ind w:left="360"/>
        <w:rPr>
          <w:rFonts w:ascii="Arial" w:hAnsi="Arial" w:cs="Arial"/>
          <w:highlight w:val="yellow"/>
        </w:rPr>
      </w:pPr>
    </w:p>
    <w:p w14:paraId="1FDE779A" w14:textId="75C88A0C" w:rsidR="00F14E1E" w:rsidRPr="00927CED" w:rsidRDefault="00F14E1E" w:rsidP="00FF7393">
      <w:pPr>
        <w:pStyle w:val="NoSpacing"/>
        <w:ind w:left="360"/>
        <w:rPr>
          <w:rFonts w:ascii="Arial" w:hAnsi="Arial" w:cs="Arial"/>
          <w:b/>
          <w:bCs/>
          <w:highlight w:val="yellow"/>
        </w:rPr>
      </w:pPr>
      <w:r w:rsidRPr="00927CED">
        <w:rPr>
          <w:rFonts w:ascii="Arial" w:hAnsi="Arial" w:cs="Arial"/>
          <w:b/>
          <w:bCs/>
          <w:highlight w:val="yellow"/>
        </w:rPr>
        <w:t>Submission of data</w:t>
      </w:r>
    </w:p>
    <w:p w14:paraId="2FF14CFA" w14:textId="526610A7" w:rsidR="00F14E1E" w:rsidRDefault="00F14E1E" w:rsidP="00FF7393">
      <w:pPr>
        <w:pStyle w:val="NoSpacing"/>
        <w:ind w:left="360"/>
        <w:rPr>
          <w:rFonts w:ascii="Arial" w:hAnsi="Arial" w:cs="Arial"/>
          <w:highlight w:val="yellow"/>
        </w:rPr>
      </w:pPr>
      <w:r w:rsidRPr="00927CED">
        <w:rPr>
          <w:rFonts w:ascii="Arial" w:hAnsi="Arial" w:cs="Arial"/>
          <w:highlight w:val="yellow"/>
        </w:rPr>
        <w:t xml:space="preserve">The completed self-assessment will be forwarded to </w:t>
      </w:r>
      <w:hyperlink r:id="rId15" w:history="1">
        <w:r w:rsidR="00CA1A0B" w:rsidRPr="00927CED">
          <w:rPr>
            <w:rStyle w:val="Hyperlink"/>
            <w:rFonts w:ascii="Arial" w:hAnsi="Arial" w:cs="Arial"/>
            <w:highlight w:val="yellow"/>
          </w:rPr>
          <w:t>someone.tobeconfirmed@iccm.com</w:t>
        </w:r>
      </w:hyperlink>
      <w:r w:rsidR="00CA1A0B" w:rsidRPr="00927CED">
        <w:rPr>
          <w:rFonts w:ascii="Arial" w:hAnsi="Arial" w:cs="Arial"/>
          <w:highlight w:val="yellow"/>
        </w:rPr>
        <w:t xml:space="preserve"> once completed.</w:t>
      </w:r>
    </w:p>
    <w:p w14:paraId="3099C02B" w14:textId="156E01DF" w:rsidR="00396B67" w:rsidRDefault="00396B67" w:rsidP="00FF7393">
      <w:pPr>
        <w:pStyle w:val="NoSpacing"/>
        <w:ind w:left="360"/>
        <w:rPr>
          <w:rFonts w:ascii="Arial" w:hAnsi="Arial" w:cs="Arial"/>
        </w:rPr>
      </w:pPr>
    </w:p>
    <w:p w14:paraId="1F86B885" w14:textId="47B08E94" w:rsidR="00396B67" w:rsidRPr="00927CED" w:rsidRDefault="00396B67" w:rsidP="00FF7393">
      <w:pPr>
        <w:pStyle w:val="NoSpacing"/>
        <w:ind w:left="360"/>
        <w:rPr>
          <w:rFonts w:ascii="Arial" w:hAnsi="Arial" w:cs="Arial"/>
          <w:b/>
          <w:bCs/>
          <w:highlight w:val="yellow"/>
        </w:rPr>
      </w:pPr>
      <w:r>
        <w:rPr>
          <w:rFonts w:ascii="Arial" w:hAnsi="Arial" w:cs="Arial"/>
          <w:b/>
          <w:bCs/>
          <w:highlight w:val="yellow"/>
        </w:rPr>
        <w:t>Collation</w:t>
      </w:r>
      <w:r w:rsidRPr="00927CED">
        <w:rPr>
          <w:rFonts w:ascii="Arial" w:hAnsi="Arial" w:cs="Arial"/>
          <w:b/>
          <w:bCs/>
          <w:highlight w:val="yellow"/>
        </w:rPr>
        <w:t xml:space="preserve"> of data</w:t>
      </w:r>
    </w:p>
    <w:p w14:paraId="0E618AF4" w14:textId="78113F7D" w:rsidR="00396B67" w:rsidRDefault="00396B67" w:rsidP="00FF7393">
      <w:pPr>
        <w:pStyle w:val="NoSpacing"/>
        <w:ind w:left="360"/>
        <w:rPr>
          <w:rFonts w:ascii="Arial" w:hAnsi="Arial" w:cs="Arial"/>
          <w:highlight w:val="yellow"/>
        </w:rPr>
      </w:pPr>
      <w:r w:rsidRPr="00927CED">
        <w:rPr>
          <w:rFonts w:ascii="Arial" w:hAnsi="Arial" w:cs="Arial"/>
          <w:highlight w:val="yellow"/>
        </w:rPr>
        <w:t>The completed self-assessment</w:t>
      </w:r>
      <w:r>
        <w:rPr>
          <w:rFonts w:ascii="Arial" w:hAnsi="Arial" w:cs="Arial"/>
          <w:highlight w:val="yellow"/>
        </w:rPr>
        <w:t xml:space="preserve">s will be </w:t>
      </w:r>
      <w:r w:rsidR="00641944">
        <w:rPr>
          <w:rFonts w:ascii="Arial" w:hAnsi="Arial" w:cs="Arial"/>
          <w:highlight w:val="yellow"/>
        </w:rPr>
        <w:t xml:space="preserve">collated and </w:t>
      </w:r>
      <w:r>
        <w:rPr>
          <w:rFonts w:ascii="Arial" w:hAnsi="Arial" w:cs="Arial"/>
          <w:highlight w:val="yellow"/>
        </w:rPr>
        <w:t xml:space="preserve">analyzed </w:t>
      </w:r>
      <w:r w:rsidR="00641944">
        <w:rPr>
          <w:rFonts w:ascii="Arial" w:hAnsi="Arial" w:cs="Arial"/>
          <w:highlight w:val="yellow"/>
        </w:rPr>
        <w:t>by the ICMM. R</w:t>
      </w:r>
      <w:r w:rsidR="00510ABB">
        <w:rPr>
          <w:rFonts w:ascii="Arial" w:hAnsi="Arial" w:cs="Arial"/>
          <w:highlight w:val="yellow"/>
        </w:rPr>
        <w:t xml:space="preserve">esults will be published on the ICMM data portal, as well as in the </w:t>
      </w:r>
      <w:r w:rsidR="006D2562">
        <w:rPr>
          <w:rFonts w:ascii="Arial" w:hAnsi="Arial" w:cs="Arial"/>
          <w:highlight w:val="yellow"/>
        </w:rPr>
        <w:t>ICSV Knowledge hub</w:t>
      </w:r>
      <w:r w:rsidR="00116295">
        <w:rPr>
          <w:rFonts w:ascii="Arial" w:hAnsi="Arial" w:cs="Arial"/>
          <w:highlight w:val="yellow"/>
        </w:rPr>
        <w:t>.</w:t>
      </w:r>
      <w:r w:rsidR="00167B33">
        <w:rPr>
          <w:rFonts w:ascii="Arial" w:hAnsi="Arial" w:cs="Arial"/>
          <w:highlight w:val="yellow"/>
        </w:rPr>
        <w:t xml:space="preserve"> Results will be collated in:</w:t>
      </w:r>
    </w:p>
    <w:p w14:paraId="79C288E4" w14:textId="12BCF345" w:rsidR="00167B33" w:rsidRPr="00A36553" w:rsidRDefault="00167B33" w:rsidP="00FF7393">
      <w:pPr>
        <w:pStyle w:val="NoSpacing"/>
        <w:numPr>
          <w:ilvl w:val="0"/>
          <w:numId w:val="36"/>
        </w:numPr>
        <w:rPr>
          <w:rFonts w:ascii="Arial" w:hAnsi="Arial" w:cs="Arial"/>
          <w:highlight w:val="yellow"/>
        </w:rPr>
      </w:pPr>
      <w:r w:rsidRPr="00A36553">
        <w:rPr>
          <w:rFonts w:ascii="Arial" w:hAnsi="Arial" w:cs="Arial"/>
          <w:highlight w:val="yellow"/>
        </w:rPr>
        <w:t>Commodity</w:t>
      </w:r>
    </w:p>
    <w:p w14:paraId="75CD5AD5" w14:textId="63C715C6" w:rsidR="00167B33" w:rsidRPr="00A36553" w:rsidRDefault="00167B33" w:rsidP="00FF7393">
      <w:pPr>
        <w:pStyle w:val="NoSpacing"/>
        <w:numPr>
          <w:ilvl w:val="0"/>
          <w:numId w:val="36"/>
        </w:numPr>
        <w:rPr>
          <w:rFonts w:ascii="Arial" w:hAnsi="Arial" w:cs="Arial"/>
          <w:highlight w:val="yellow"/>
        </w:rPr>
      </w:pPr>
      <w:r w:rsidRPr="00A36553">
        <w:rPr>
          <w:rFonts w:ascii="Arial" w:hAnsi="Arial" w:cs="Arial"/>
          <w:highlight w:val="yellow"/>
        </w:rPr>
        <w:t>Country</w:t>
      </w:r>
    </w:p>
    <w:p w14:paraId="26714CE4" w14:textId="553591FE" w:rsidR="00A36553" w:rsidRPr="00A36553" w:rsidRDefault="00A36553" w:rsidP="00FF7393">
      <w:pPr>
        <w:pStyle w:val="NoSpacing"/>
        <w:numPr>
          <w:ilvl w:val="0"/>
          <w:numId w:val="36"/>
        </w:numPr>
        <w:rPr>
          <w:rFonts w:ascii="Arial" w:hAnsi="Arial" w:cs="Arial"/>
          <w:highlight w:val="yellow"/>
        </w:rPr>
      </w:pPr>
      <w:r w:rsidRPr="00A36553">
        <w:rPr>
          <w:rFonts w:ascii="Arial" w:hAnsi="Arial" w:cs="Arial"/>
          <w:highlight w:val="yellow"/>
        </w:rPr>
        <w:t>Surface and Underground separately</w:t>
      </w:r>
    </w:p>
    <w:p w14:paraId="384A9018" w14:textId="77777777" w:rsidR="00396B67" w:rsidRDefault="00396B67" w:rsidP="00FF7393">
      <w:pPr>
        <w:pStyle w:val="NoSpacing"/>
        <w:ind w:left="360"/>
        <w:rPr>
          <w:rFonts w:ascii="Arial" w:hAnsi="Arial" w:cs="Arial"/>
        </w:rPr>
      </w:pPr>
    </w:p>
    <w:p w14:paraId="0F7B59E0" w14:textId="7704247D" w:rsidR="00F75C3B" w:rsidRPr="00D13A00" w:rsidRDefault="00F75C3B" w:rsidP="00FF7393">
      <w:pPr>
        <w:pStyle w:val="ListBullet"/>
        <w:numPr>
          <w:ilvl w:val="0"/>
          <w:numId w:val="0"/>
        </w:numPr>
        <w:rPr>
          <w:rFonts w:ascii="Arial" w:hAnsi="Arial" w:cs="Arial"/>
        </w:rPr>
      </w:pPr>
    </w:p>
    <w:p w14:paraId="1FEDD468" w14:textId="77777777" w:rsidR="00E601EB" w:rsidRPr="00D13A00" w:rsidRDefault="00E601EB" w:rsidP="00FF7393">
      <w:pPr>
        <w:pStyle w:val="NoSpacing"/>
        <w:rPr>
          <w:rFonts w:ascii="Arial" w:hAnsi="Arial" w:cs="Arial"/>
        </w:rPr>
      </w:pPr>
    </w:p>
    <w:p w14:paraId="01FA683C" w14:textId="77777777" w:rsidR="003B561F" w:rsidRPr="00D13A00" w:rsidRDefault="003B561F" w:rsidP="00FF7393">
      <w:pPr>
        <w:pStyle w:val="NoSpacing"/>
        <w:rPr>
          <w:rFonts w:ascii="Arial" w:hAnsi="Arial" w:cs="Arial"/>
        </w:rPr>
      </w:pPr>
    </w:p>
    <w:sectPr w:rsidR="003B561F" w:rsidRPr="00D13A00" w:rsidSect="00AF25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19E6F" w14:textId="77777777" w:rsidR="00677E97" w:rsidRDefault="00677E97" w:rsidP="00D61556">
      <w:pPr>
        <w:spacing w:after="0" w:line="240" w:lineRule="auto"/>
      </w:pPr>
      <w:r>
        <w:separator/>
      </w:r>
    </w:p>
  </w:endnote>
  <w:endnote w:type="continuationSeparator" w:id="0">
    <w:p w14:paraId="7018C5E0" w14:textId="77777777" w:rsidR="00677E97" w:rsidRDefault="00677E97" w:rsidP="00D61556">
      <w:pPr>
        <w:spacing w:after="0" w:line="240" w:lineRule="auto"/>
      </w:pPr>
      <w:r>
        <w:continuationSeparator/>
      </w:r>
    </w:p>
  </w:endnote>
  <w:endnote w:type="continuationNotice" w:id="1">
    <w:p w14:paraId="2855891B" w14:textId="77777777" w:rsidR="00677E97" w:rsidRDefault="00677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688622"/>
      <w:docPartObj>
        <w:docPartGallery w:val="Page Numbers (Bottom of Page)"/>
        <w:docPartUnique/>
      </w:docPartObj>
    </w:sdtPr>
    <w:sdtEndPr>
      <w:rPr>
        <w:noProof/>
      </w:rPr>
    </w:sdtEndPr>
    <w:sdtContent>
      <w:p w14:paraId="3F521FEB" w14:textId="77777777" w:rsidR="00B46E58" w:rsidRDefault="00B46E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9F4899" w14:textId="77777777" w:rsidR="007D4E99" w:rsidRPr="00D13A00" w:rsidRDefault="007D4E99">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64997" w14:textId="77777777" w:rsidR="00677E97" w:rsidRDefault="00677E97" w:rsidP="00D61556">
      <w:pPr>
        <w:spacing w:after="0" w:line="240" w:lineRule="auto"/>
      </w:pPr>
      <w:r>
        <w:separator/>
      </w:r>
    </w:p>
  </w:footnote>
  <w:footnote w:type="continuationSeparator" w:id="0">
    <w:p w14:paraId="267EE96A" w14:textId="77777777" w:rsidR="00677E97" w:rsidRDefault="00677E97" w:rsidP="00D61556">
      <w:pPr>
        <w:spacing w:after="0" w:line="240" w:lineRule="auto"/>
      </w:pPr>
      <w:r>
        <w:continuationSeparator/>
      </w:r>
    </w:p>
  </w:footnote>
  <w:footnote w:type="continuationNotice" w:id="1">
    <w:p w14:paraId="76063F96" w14:textId="77777777" w:rsidR="00677E97" w:rsidRDefault="00677E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B343" w14:textId="13BD9B5F" w:rsidR="00377804" w:rsidRPr="00D13A00" w:rsidRDefault="00E70CDC">
    <w:pPr>
      <w:pStyle w:val="Header"/>
      <w:rPr>
        <w:rFonts w:ascii="Arial" w:hAnsi="Arial" w:cs="Arial"/>
        <w:i/>
        <w:iCs/>
      </w:rPr>
    </w:pPr>
    <w:r>
      <w:tab/>
    </w:r>
    <w:r>
      <w:tab/>
    </w:r>
    <w:r w:rsidR="00FF7393">
      <w:rPr>
        <w:rFonts w:ascii="Arial" w:hAnsi="Arial" w:cs="Arial"/>
        <w:i/>
        <w:iCs/>
      </w:rPr>
      <w:t>Final for pilot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14BD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D67EB"/>
    <w:multiLevelType w:val="hybridMultilevel"/>
    <w:tmpl w:val="D3761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F7EE1"/>
    <w:multiLevelType w:val="hybridMultilevel"/>
    <w:tmpl w:val="8578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139BE"/>
    <w:multiLevelType w:val="hybridMultilevel"/>
    <w:tmpl w:val="F6C4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A12CE"/>
    <w:multiLevelType w:val="hybridMultilevel"/>
    <w:tmpl w:val="32B82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50C66"/>
    <w:multiLevelType w:val="multilevel"/>
    <w:tmpl w:val="9F40F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F2BD4"/>
    <w:multiLevelType w:val="hybridMultilevel"/>
    <w:tmpl w:val="3334A9F8"/>
    <w:lvl w:ilvl="0" w:tplc="3B20C598">
      <w:start w:val="1"/>
      <w:numFmt w:val="bullet"/>
      <w:lvlText w:val="•"/>
      <w:lvlJc w:val="left"/>
      <w:pPr>
        <w:tabs>
          <w:tab w:val="num" w:pos="720"/>
        </w:tabs>
        <w:ind w:left="720" w:hanging="360"/>
      </w:pPr>
      <w:rPr>
        <w:rFonts w:ascii="Arial" w:hAnsi="Arial" w:hint="default"/>
      </w:rPr>
    </w:lvl>
    <w:lvl w:ilvl="1" w:tplc="D59C7FB6">
      <w:start w:val="64"/>
      <w:numFmt w:val="bullet"/>
      <w:lvlText w:val="•"/>
      <w:lvlJc w:val="left"/>
      <w:pPr>
        <w:tabs>
          <w:tab w:val="num" w:pos="1440"/>
        </w:tabs>
        <w:ind w:left="1440" w:hanging="360"/>
      </w:pPr>
      <w:rPr>
        <w:rFonts w:ascii="Arial" w:hAnsi="Arial" w:hint="default"/>
      </w:rPr>
    </w:lvl>
    <w:lvl w:ilvl="2" w:tplc="D6A624C8">
      <w:start w:val="64"/>
      <w:numFmt w:val="bullet"/>
      <w:lvlText w:val="•"/>
      <w:lvlJc w:val="left"/>
      <w:pPr>
        <w:tabs>
          <w:tab w:val="num" w:pos="2160"/>
        </w:tabs>
        <w:ind w:left="2160" w:hanging="360"/>
      </w:pPr>
      <w:rPr>
        <w:rFonts w:ascii="Arial" w:hAnsi="Arial" w:hint="default"/>
      </w:rPr>
    </w:lvl>
    <w:lvl w:ilvl="3" w:tplc="5EFC713E" w:tentative="1">
      <w:start w:val="1"/>
      <w:numFmt w:val="bullet"/>
      <w:lvlText w:val="•"/>
      <w:lvlJc w:val="left"/>
      <w:pPr>
        <w:tabs>
          <w:tab w:val="num" w:pos="2880"/>
        </w:tabs>
        <w:ind w:left="2880" w:hanging="360"/>
      </w:pPr>
      <w:rPr>
        <w:rFonts w:ascii="Arial" w:hAnsi="Arial" w:hint="default"/>
      </w:rPr>
    </w:lvl>
    <w:lvl w:ilvl="4" w:tplc="C7A24598" w:tentative="1">
      <w:start w:val="1"/>
      <w:numFmt w:val="bullet"/>
      <w:lvlText w:val="•"/>
      <w:lvlJc w:val="left"/>
      <w:pPr>
        <w:tabs>
          <w:tab w:val="num" w:pos="3600"/>
        </w:tabs>
        <w:ind w:left="3600" w:hanging="360"/>
      </w:pPr>
      <w:rPr>
        <w:rFonts w:ascii="Arial" w:hAnsi="Arial" w:hint="default"/>
      </w:rPr>
    </w:lvl>
    <w:lvl w:ilvl="5" w:tplc="5CAA56D6" w:tentative="1">
      <w:start w:val="1"/>
      <w:numFmt w:val="bullet"/>
      <w:lvlText w:val="•"/>
      <w:lvlJc w:val="left"/>
      <w:pPr>
        <w:tabs>
          <w:tab w:val="num" w:pos="4320"/>
        </w:tabs>
        <w:ind w:left="4320" w:hanging="360"/>
      </w:pPr>
      <w:rPr>
        <w:rFonts w:ascii="Arial" w:hAnsi="Arial" w:hint="default"/>
      </w:rPr>
    </w:lvl>
    <w:lvl w:ilvl="6" w:tplc="AC969270" w:tentative="1">
      <w:start w:val="1"/>
      <w:numFmt w:val="bullet"/>
      <w:lvlText w:val="•"/>
      <w:lvlJc w:val="left"/>
      <w:pPr>
        <w:tabs>
          <w:tab w:val="num" w:pos="5040"/>
        </w:tabs>
        <w:ind w:left="5040" w:hanging="360"/>
      </w:pPr>
      <w:rPr>
        <w:rFonts w:ascii="Arial" w:hAnsi="Arial" w:hint="default"/>
      </w:rPr>
    </w:lvl>
    <w:lvl w:ilvl="7" w:tplc="713212E8" w:tentative="1">
      <w:start w:val="1"/>
      <w:numFmt w:val="bullet"/>
      <w:lvlText w:val="•"/>
      <w:lvlJc w:val="left"/>
      <w:pPr>
        <w:tabs>
          <w:tab w:val="num" w:pos="5760"/>
        </w:tabs>
        <w:ind w:left="5760" w:hanging="360"/>
      </w:pPr>
      <w:rPr>
        <w:rFonts w:ascii="Arial" w:hAnsi="Arial" w:hint="default"/>
      </w:rPr>
    </w:lvl>
    <w:lvl w:ilvl="8" w:tplc="B07AE8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750E58"/>
    <w:multiLevelType w:val="hybridMultilevel"/>
    <w:tmpl w:val="F288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E63FA"/>
    <w:multiLevelType w:val="hybridMultilevel"/>
    <w:tmpl w:val="954C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83485"/>
    <w:multiLevelType w:val="hybridMultilevel"/>
    <w:tmpl w:val="1B12C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D2264"/>
    <w:multiLevelType w:val="hybridMultilevel"/>
    <w:tmpl w:val="D32E3A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3B4AF7F2">
      <w:numFmt w:val="bullet"/>
      <w:lvlText w:val="-"/>
      <w:lvlJc w:val="left"/>
      <w:pPr>
        <w:ind w:left="2520" w:hanging="360"/>
      </w:pPr>
      <w:rPr>
        <w:rFonts w:ascii="Arial" w:eastAsiaTheme="minorHAns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A70F76"/>
    <w:multiLevelType w:val="hybridMultilevel"/>
    <w:tmpl w:val="C3729CF2"/>
    <w:lvl w:ilvl="0" w:tplc="08090001">
      <w:start w:val="1"/>
      <w:numFmt w:val="bullet"/>
      <w:lvlText w:val=""/>
      <w:lvlJc w:val="left"/>
      <w:pPr>
        <w:ind w:left="1440" w:hanging="360"/>
      </w:pPr>
      <w:rPr>
        <w:rFonts w:ascii="Symbol" w:hAnsi="Symbol" w:hint="default"/>
      </w:rPr>
    </w:lvl>
    <w:lvl w:ilvl="1" w:tplc="1C09000D">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4F40BC3"/>
    <w:multiLevelType w:val="hybridMultilevel"/>
    <w:tmpl w:val="C6241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82D96"/>
    <w:multiLevelType w:val="hybridMultilevel"/>
    <w:tmpl w:val="6F661A1E"/>
    <w:lvl w:ilvl="0" w:tplc="08090001">
      <w:start w:val="1"/>
      <w:numFmt w:val="bullet"/>
      <w:lvlText w:val=""/>
      <w:lvlJc w:val="left"/>
      <w:pPr>
        <w:ind w:left="1440" w:hanging="360"/>
      </w:pPr>
      <w:rPr>
        <w:rFonts w:ascii="Symbol" w:hAnsi="Symbol" w:hint="default"/>
      </w:rPr>
    </w:lvl>
    <w:lvl w:ilvl="1" w:tplc="56B02274">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CD12FF4"/>
    <w:multiLevelType w:val="hybridMultilevel"/>
    <w:tmpl w:val="A722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E2542"/>
    <w:multiLevelType w:val="hybridMultilevel"/>
    <w:tmpl w:val="F876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FF3C23"/>
    <w:multiLevelType w:val="hybridMultilevel"/>
    <w:tmpl w:val="CB10DE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39711C0"/>
    <w:multiLevelType w:val="hybridMultilevel"/>
    <w:tmpl w:val="5CAE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1B5FC7"/>
    <w:multiLevelType w:val="hybridMultilevel"/>
    <w:tmpl w:val="5C58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6C6B16"/>
    <w:multiLevelType w:val="hybridMultilevel"/>
    <w:tmpl w:val="D70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D0B51"/>
    <w:multiLevelType w:val="hybridMultilevel"/>
    <w:tmpl w:val="CB10DE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5CE67A4"/>
    <w:multiLevelType w:val="hybridMultilevel"/>
    <w:tmpl w:val="8C7CE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1466B"/>
    <w:multiLevelType w:val="hybridMultilevel"/>
    <w:tmpl w:val="874A9A7E"/>
    <w:lvl w:ilvl="0" w:tplc="1C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ACF4C30"/>
    <w:multiLevelType w:val="hybridMultilevel"/>
    <w:tmpl w:val="3A984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127D38"/>
    <w:multiLevelType w:val="hybridMultilevel"/>
    <w:tmpl w:val="A41061C8"/>
    <w:lvl w:ilvl="0" w:tplc="0F8CDB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173BA"/>
    <w:multiLevelType w:val="hybridMultilevel"/>
    <w:tmpl w:val="9ED8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A041F"/>
    <w:multiLevelType w:val="hybridMultilevel"/>
    <w:tmpl w:val="750C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C521A5"/>
    <w:multiLevelType w:val="hybridMultilevel"/>
    <w:tmpl w:val="ED0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DE55E9"/>
    <w:multiLevelType w:val="hybridMultilevel"/>
    <w:tmpl w:val="99E69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553AA"/>
    <w:multiLevelType w:val="hybridMultilevel"/>
    <w:tmpl w:val="BE58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5350C"/>
    <w:multiLevelType w:val="hybridMultilevel"/>
    <w:tmpl w:val="58567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5661F"/>
    <w:multiLevelType w:val="hybridMultilevel"/>
    <w:tmpl w:val="158E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F0C3F"/>
    <w:multiLevelType w:val="multilevel"/>
    <w:tmpl w:val="225219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7A7696"/>
    <w:multiLevelType w:val="hybridMultilevel"/>
    <w:tmpl w:val="352427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15:restartNumberingAfterBreak="0">
    <w:nsid w:val="6B597F70"/>
    <w:multiLevelType w:val="hybridMultilevel"/>
    <w:tmpl w:val="9A5673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1C30C80"/>
    <w:multiLevelType w:val="hybridMultilevel"/>
    <w:tmpl w:val="785AA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06155A"/>
    <w:multiLevelType w:val="hybridMultilevel"/>
    <w:tmpl w:val="C8BA4366"/>
    <w:lvl w:ilvl="0" w:tplc="2DAEC18A">
      <w:start w:val="1"/>
      <w:numFmt w:val="bullet"/>
      <w:lvlText w:val="•"/>
      <w:lvlJc w:val="left"/>
      <w:pPr>
        <w:tabs>
          <w:tab w:val="num" w:pos="720"/>
        </w:tabs>
        <w:ind w:left="720" w:hanging="360"/>
      </w:pPr>
      <w:rPr>
        <w:rFonts w:ascii="Arial" w:hAnsi="Arial" w:hint="default"/>
      </w:rPr>
    </w:lvl>
    <w:lvl w:ilvl="1" w:tplc="67A22B8A">
      <w:start w:val="64"/>
      <w:numFmt w:val="bullet"/>
      <w:lvlText w:val="•"/>
      <w:lvlJc w:val="left"/>
      <w:pPr>
        <w:tabs>
          <w:tab w:val="num" w:pos="1440"/>
        </w:tabs>
        <w:ind w:left="1440" w:hanging="360"/>
      </w:pPr>
      <w:rPr>
        <w:rFonts w:ascii="Arial" w:hAnsi="Arial" w:hint="default"/>
      </w:rPr>
    </w:lvl>
    <w:lvl w:ilvl="2" w:tplc="CDC818F0">
      <w:start w:val="64"/>
      <w:numFmt w:val="bullet"/>
      <w:lvlText w:val="•"/>
      <w:lvlJc w:val="left"/>
      <w:pPr>
        <w:tabs>
          <w:tab w:val="num" w:pos="2160"/>
        </w:tabs>
        <w:ind w:left="2160" w:hanging="360"/>
      </w:pPr>
      <w:rPr>
        <w:rFonts w:ascii="Arial" w:hAnsi="Arial" w:hint="default"/>
      </w:rPr>
    </w:lvl>
    <w:lvl w:ilvl="3" w:tplc="27FE9734" w:tentative="1">
      <w:start w:val="1"/>
      <w:numFmt w:val="bullet"/>
      <w:lvlText w:val="•"/>
      <w:lvlJc w:val="left"/>
      <w:pPr>
        <w:tabs>
          <w:tab w:val="num" w:pos="2880"/>
        </w:tabs>
        <w:ind w:left="2880" w:hanging="360"/>
      </w:pPr>
      <w:rPr>
        <w:rFonts w:ascii="Arial" w:hAnsi="Arial" w:hint="default"/>
      </w:rPr>
    </w:lvl>
    <w:lvl w:ilvl="4" w:tplc="391C604E" w:tentative="1">
      <w:start w:val="1"/>
      <w:numFmt w:val="bullet"/>
      <w:lvlText w:val="•"/>
      <w:lvlJc w:val="left"/>
      <w:pPr>
        <w:tabs>
          <w:tab w:val="num" w:pos="3600"/>
        </w:tabs>
        <w:ind w:left="3600" w:hanging="360"/>
      </w:pPr>
      <w:rPr>
        <w:rFonts w:ascii="Arial" w:hAnsi="Arial" w:hint="default"/>
      </w:rPr>
    </w:lvl>
    <w:lvl w:ilvl="5" w:tplc="FD6A84E2" w:tentative="1">
      <w:start w:val="1"/>
      <w:numFmt w:val="bullet"/>
      <w:lvlText w:val="•"/>
      <w:lvlJc w:val="left"/>
      <w:pPr>
        <w:tabs>
          <w:tab w:val="num" w:pos="4320"/>
        </w:tabs>
        <w:ind w:left="4320" w:hanging="360"/>
      </w:pPr>
      <w:rPr>
        <w:rFonts w:ascii="Arial" w:hAnsi="Arial" w:hint="default"/>
      </w:rPr>
    </w:lvl>
    <w:lvl w:ilvl="6" w:tplc="6E4A6C9C" w:tentative="1">
      <w:start w:val="1"/>
      <w:numFmt w:val="bullet"/>
      <w:lvlText w:val="•"/>
      <w:lvlJc w:val="left"/>
      <w:pPr>
        <w:tabs>
          <w:tab w:val="num" w:pos="5040"/>
        </w:tabs>
        <w:ind w:left="5040" w:hanging="360"/>
      </w:pPr>
      <w:rPr>
        <w:rFonts w:ascii="Arial" w:hAnsi="Arial" w:hint="default"/>
      </w:rPr>
    </w:lvl>
    <w:lvl w:ilvl="7" w:tplc="26D4DBD4" w:tentative="1">
      <w:start w:val="1"/>
      <w:numFmt w:val="bullet"/>
      <w:lvlText w:val="•"/>
      <w:lvlJc w:val="left"/>
      <w:pPr>
        <w:tabs>
          <w:tab w:val="num" w:pos="5760"/>
        </w:tabs>
        <w:ind w:left="5760" w:hanging="360"/>
      </w:pPr>
      <w:rPr>
        <w:rFonts w:ascii="Arial" w:hAnsi="Arial" w:hint="default"/>
      </w:rPr>
    </w:lvl>
    <w:lvl w:ilvl="8" w:tplc="D3A0501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51741EA"/>
    <w:multiLevelType w:val="hybridMultilevel"/>
    <w:tmpl w:val="73A60050"/>
    <w:lvl w:ilvl="0" w:tplc="A4AE22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135A18"/>
    <w:multiLevelType w:val="hybridMultilevel"/>
    <w:tmpl w:val="34CC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74DCB"/>
    <w:multiLevelType w:val="hybridMultilevel"/>
    <w:tmpl w:val="4B8C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F4BE5"/>
    <w:multiLevelType w:val="hybridMultilevel"/>
    <w:tmpl w:val="B7DA975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1" w15:restartNumberingAfterBreak="0">
    <w:nsid w:val="7DDD592C"/>
    <w:multiLevelType w:val="hybridMultilevel"/>
    <w:tmpl w:val="7330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F7CD2"/>
    <w:multiLevelType w:val="hybridMultilevel"/>
    <w:tmpl w:val="7CB83BE0"/>
    <w:lvl w:ilvl="0" w:tplc="1C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
  </w:num>
  <w:num w:numId="3">
    <w:abstractNumId w:val="33"/>
  </w:num>
  <w:num w:numId="4">
    <w:abstractNumId w:val="25"/>
  </w:num>
  <w:num w:numId="5">
    <w:abstractNumId w:val="19"/>
  </w:num>
  <w:num w:numId="6">
    <w:abstractNumId w:val="9"/>
  </w:num>
  <w:num w:numId="7">
    <w:abstractNumId w:val="41"/>
  </w:num>
  <w:num w:numId="8">
    <w:abstractNumId w:val="38"/>
  </w:num>
  <w:num w:numId="9">
    <w:abstractNumId w:val="4"/>
  </w:num>
  <w:num w:numId="10">
    <w:abstractNumId w:val="24"/>
  </w:num>
  <w:num w:numId="11">
    <w:abstractNumId w:val="30"/>
  </w:num>
  <w:num w:numId="12">
    <w:abstractNumId w:val="27"/>
  </w:num>
  <w:num w:numId="13">
    <w:abstractNumId w:val="28"/>
  </w:num>
  <w:num w:numId="14">
    <w:abstractNumId w:val="0"/>
  </w:num>
  <w:num w:numId="15">
    <w:abstractNumId w:val="34"/>
  </w:num>
  <w:num w:numId="16">
    <w:abstractNumId w:val="15"/>
  </w:num>
  <w:num w:numId="17">
    <w:abstractNumId w:val="18"/>
  </w:num>
  <w:num w:numId="18">
    <w:abstractNumId w:val="31"/>
  </w:num>
  <w:num w:numId="19">
    <w:abstractNumId w:val="26"/>
  </w:num>
  <w:num w:numId="20">
    <w:abstractNumId w:val="17"/>
  </w:num>
  <w:num w:numId="21">
    <w:abstractNumId w:val="3"/>
  </w:num>
  <w:num w:numId="22">
    <w:abstractNumId w:val="35"/>
  </w:num>
  <w:num w:numId="23">
    <w:abstractNumId w:val="37"/>
  </w:num>
  <w:num w:numId="24">
    <w:abstractNumId w:val="29"/>
  </w:num>
  <w:num w:numId="25">
    <w:abstractNumId w:val="1"/>
  </w:num>
  <w:num w:numId="26">
    <w:abstractNumId w:val="5"/>
  </w:num>
  <w:num w:numId="27">
    <w:abstractNumId w:val="32"/>
  </w:num>
  <w:num w:numId="28">
    <w:abstractNumId w:val="23"/>
  </w:num>
  <w:num w:numId="29">
    <w:abstractNumId w:val="40"/>
  </w:num>
  <w:num w:numId="30">
    <w:abstractNumId w:val="6"/>
  </w:num>
  <w:num w:numId="31">
    <w:abstractNumId w:val="36"/>
  </w:num>
  <w:num w:numId="32">
    <w:abstractNumId w:val="12"/>
  </w:num>
  <w:num w:numId="33">
    <w:abstractNumId w:val="21"/>
  </w:num>
  <w:num w:numId="34">
    <w:abstractNumId w:val="8"/>
  </w:num>
  <w:num w:numId="35">
    <w:abstractNumId w:val="22"/>
  </w:num>
  <w:num w:numId="36">
    <w:abstractNumId w:val="10"/>
  </w:num>
  <w:num w:numId="37">
    <w:abstractNumId w:val="42"/>
  </w:num>
  <w:num w:numId="38">
    <w:abstractNumId w:val="14"/>
  </w:num>
  <w:num w:numId="39">
    <w:abstractNumId w:val="20"/>
  </w:num>
  <w:num w:numId="40">
    <w:abstractNumId w:val="39"/>
  </w:num>
  <w:num w:numId="41">
    <w:abstractNumId w:val="13"/>
  </w:num>
  <w:num w:numId="42">
    <w:abstractNumId w:val="1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3B"/>
    <w:rsid w:val="00027947"/>
    <w:rsid w:val="00034B46"/>
    <w:rsid w:val="000448BC"/>
    <w:rsid w:val="00045BA7"/>
    <w:rsid w:val="0005740A"/>
    <w:rsid w:val="00061EB5"/>
    <w:rsid w:val="00064B90"/>
    <w:rsid w:val="000768E6"/>
    <w:rsid w:val="00080EE1"/>
    <w:rsid w:val="00082A86"/>
    <w:rsid w:val="00086C5C"/>
    <w:rsid w:val="00092C7A"/>
    <w:rsid w:val="000A0893"/>
    <w:rsid w:val="000B0EB4"/>
    <w:rsid w:val="000C021E"/>
    <w:rsid w:val="000C4D22"/>
    <w:rsid w:val="000D3DED"/>
    <w:rsid w:val="000F049A"/>
    <w:rsid w:val="000F3470"/>
    <w:rsid w:val="000F5FEA"/>
    <w:rsid w:val="000F630C"/>
    <w:rsid w:val="000F7FA8"/>
    <w:rsid w:val="0010375E"/>
    <w:rsid w:val="0010448A"/>
    <w:rsid w:val="00104DD9"/>
    <w:rsid w:val="00116059"/>
    <w:rsid w:val="00116295"/>
    <w:rsid w:val="00127234"/>
    <w:rsid w:val="0013162A"/>
    <w:rsid w:val="00132889"/>
    <w:rsid w:val="00141D8A"/>
    <w:rsid w:val="00141DA8"/>
    <w:rsid w:val="0014624F"/>
    <w:rsid w:val="00156A7E"/>
    <w:rsid w:val="00156BBE"/>
    <w:rsid w:val="00167B33"/>
    <w:rsid w:val="0017354D"/>
    <w:rsid w:val="00175C04"/>
    <w:rsid w:val="0017795F"/>
    <w:rsid w:val="001978C2"/>
    <w:rsid w:val="001A250C"/>
    <w:rsid w:val="001A2FA4"/>
    <w:rsid w:val="001A3F2E"/>
    <w:rsid w:val="001A423C"/>
    <w:rsid w:val="001A633A"/>
    <w:rsid w:val="001B4ABD"/>
    <w:rsid w:val="001C3B0C"/>
    <w:rsid w:val="001C7373"/>
    <w:rsid w:val="001D2AEC"/>
    <w:rsid w:val="001D37B2"/>
    <w:rsid w:val="001D797B"/>
    <w:rsid w:val="001E58DC"/>
    <w:rsid w:val="001F1A56"/>
    <w:rsid w:val="001F36A6"/>
    <w:rsid w:val="00203410"/>
    <w:rsid w:val="00203B29"/>
    <w:rsid w:val="00207E40"/>
    <w:rsid w:val="00223AD7"/>
    <w:rsid w:val="00224260"/>
    <w:rsid w:val="00230C90"/>
    <w:rsid w:val="00241924"/>
    <w:rsid w:val="00241E1C"/>
    <w:rsid w:val="00242AD9"/>
    <w:rsid w:val="00254266"/>
    <w:rsid w:val="002560D6"/>
    <w:rsid w:val="0025706C"/>
    <w:rsid w:val="00257B07"/>
    <w:rsid w:val="00261DC9"/>
    <w:rsid w:val="00262F16"/>
    <w:rsid w:val="00271FA5"/>
    <w:rsid w:val="00273489"/>
    <w:rsid w:val="002742F8"/>
    <w:rsid w:val="00276A00"/>
    <w:rsid w:val="00276C28"/>
    <w:rsid w:val="002844B5"/>
    <w:rsid w:val="00285AEA"/>
    <w:rsid w:val="00290DD0"/>
    <w:rsid w:val="002A7759"/>
    <w:rsid w:val="002B1BD0"/>
    <w:rsid w:val="002C369C"/>
    <w:rsid w:val="002C6F9E"/>
    <w:rsid w:val="002D1D75"/>
    <w:rsid w:val="002E0440"/>
    <w:rsid w:val="002E67DA"/>
    <w:rsid w:val="002F24A8"/>
    <w:rsid w:val="002F3264"/>
    <w:rsid w:val="002F3421"/>
    <w:rsid w:val="002F5D44"/>
    <w:rsid w:val="0030541D"/>
    <w:rsid w:val="00313348"/>
    <w:rsid w:val="0031450E"/>
    <w:rsid w:val="00315EE3"/>
    <w:rsid w:val="00316205"/>
    <w:rsid w:val="003243BE"/>
    <w:rsid w:val="00327D00"/>
    <w:rsid w:val="00334085"/>
    <w:rsid w:val="00344AC4"/>
    <w:rsid w:val="003466B8"/>
    <w:rsid w:val="00353930"/>
    <w:rsid w:val="003545DD"/>
    <w:rsid w:val="00362519"/>
    <w:rsid w:val="00373B78"/>
    <w:rsid w:val="00375B1D"/>
    <w:rsid w:val="00377804"/>
    <w:rsid w:val="00377827"/>
    <w:rsid w:val="00387185"/>
    <w:rsid w:val="00387EB5"/>
    <w:rsid w:val="0039119C"/>
    <w:rsid w:val="00396B67"/>
    <w:rsid w:val="00397353"/>
    <w:rsid w:val="003A6FAB"/>
    <w:rsid w:val="003B124A"/>
    <w:rsid w:val="003B37A8"/>
    <w:rsid w:val="003B4F26"/>
    <w:rsid w:val="003B561F"/>
    <w:rsid w:val="003B7988"/>
    <w:rsid w:val="003C2486"/>
    <w:rsid w:val="003D43CD"/>
    <w:rsid w:val="003D49A7"/>
    <w:rsid w:val="003D6727"/>
    <w:rsid w:val="003D789E"/>
    <w:rsid w:val="003E76D5"/>
    <w:rsid w:val="003F2586"/>
    <w:rsid w:val="003F32FC"/>
    <w:rsid w:val="004033B1"/>
    <w:rsid w:val="004233AB"/>
    <w:rsid w:val="00426EF7"/>
    <w:rsid w:val="00430465"/>
    <w:rsid w:val="0043129E"/>
    <w:rsid w:val="00434005"/>
    <w:rsid w:val="00442AD7"/>
    <w:rsid w:val="00450149"/>
    <w:rsid w:val="00450BD2"/>
    <w:rsid w:val="00453393"/>
    <w:rsid w:val="0045455C"/>
    <w:rsid w:val="0046140E"/>
    <w:rsid w:val="00463693"/>
    <w:rsid w:val="00466B07"/>
    <w:rsid w:val="0046731B"/>
    <w:rsid w:val="00475CA6"/>
    <w:rsid w:val="00480DE0"/>
    <w:rsid w:val="004847AC"/>
    <w:rsid w:val="004967A6"/>
    <w:rsid w:val="00497ED1"/>
    <w:rsid w:val="004B03EE"/>
    <w:rsid w:val="004B37DB"/>
    <w:rsid w:val="004B4472"/>
    <w:rsid w:val="004C39AA"/>
    <w:rsid w:val="004C7B26"/>
    <w:rsid w:val="004D1E51"/>
    <w:rsid w:val="004D1F40"/>
    <w:rsid w:val="004E045C"/>
    <w:rsid w:val="004E2727"/>
    <w:rsid w:val="004E35E9"/>
    <w:rsid w:val="004E6185"/>
    <w:rsid w:val="004F202E"/>
    <w:rsid w:val="00501E3A"/>
    <w:rsid w:val="00510ABB"/>
    <w:rsid w:val="00510C25"/>
    <w:rsid w:val="00515AB8"/>
    <w:rsid w:val="00517799"/>
    <w:rsid w:val="00522FB5"/>
    <w:rsid w:val="005324F8"/>
    <w:rsid w:val="00544911"/>
    <w:rsid w:val="0054707E"/>
    <w:rsid w:val="00547FB4"/>
    <w:rsid w:val="005528A6"/>
    <w:rsid w:val="005549BE"/>
    <w:rsid w:val="005571C7"/>
    <w:rsid w:val="005647D3"/>
    <w:rsid w:val="005666B4"/>
    <w:rsid w:val="0057135B"/>
    <w:rsid w:val="005728DA"/>
    <w:rsid w:val="0058168F"/>
    <w:rsid w:val="0058177C"/>
    <w:rsid w:val="005928BE"/>
    <w:rsid w:val="005A0EBC"/>
    <w:rsid w:val="005A11C4"/>
    <w:rsid w:val="005A7CC8"/>
    <w:rsid w:val="005B3D2E"/>
    <w:rsid w:val="005C5C7C"/>
    <w:rsid w:val="005D104B"/>
    <w:rsid w:val="005E2F0B"/>
    <w:rsid w:val="005F6721"/>
    <w:rsid w:val="005F7745"/>
    <w:rsid w:val="006038B3"/>
    <w:rsid w:val="00606451"/>
    <w:rsid w:val="0060697A"/>
    <w:rsid w:val="00610662"/>
    <w:rsid w:val="00613715"/>
    <w:rsid w:val="006139D0"/>
    <w:rsid w:val="00614D7C"/>
    <w:rsid w:val="006153F3"/>
    <w:rsid w:val="00623DE3"/>
    <w:rsid w:val="006251BC"/>
    <w:rsid w:val="006342FC"/>
    <w:rsid w:val="006352C0"/>
    <w:rsid w:val="006410E6"/>
    <w:rsid w:val="00641944"/>
    <w:rsid w:val="0064463B"/>
    <w:rsid w:val="00644A5C"/>
    <w:rsid w:val="00645CEA"/>
    <w:rsid w:val="00674D88"/>
    <w:rsid w:val="00677E97"/>
    <w:rsid w:val="00682FC7"/>
    <w:rsid w:val="00685A2D"/>
    <w:rsid w:val="00690285"/>
    <w:rsid w:val="006918C5"/>
    <w:rsid w:val="00693F3B"/>
    <w:rsid w:val="00696FBE"/>
    <w:rsid w:val="006A1EA9"/>
    <w:rsid w:val="006A433E"/>
    <w:rsid w:val="006A5701"/>
    <w:rsid w:val="006A6804"/>
    <w:rsid w:val="006B301B"/>
    <w:rsid w:val="006C39B9"/>
    <w:rsid w:val="006C6F74"/>
    <w:rsid w:val="006D2562"/>
    <w:rsid w:val="006E1363"/>
    <w:rsid w:val="006E28A1"/>
    <w:rsid w:val="006E36DC"/>
    <w:rsid w:val="006E6650"/>
    <w:rsid w:val="006E693B"/>
    <w:rsid w:val="006F053C"/>
    <w:rsid w:val="006F1421"/>
    <w:rsid w:val="0070032E"/>
    <w:rsid w:val="00700B9E"/>
    <w:rsid w:val="00704A2D"/>
    <w:rsid w:val="007156DB"/>
    <w:rsid w:val="007168A0"/>
    <w:rsid w:val="007201F3"/>
    <w:rsid w:val="00722EF5"/>
    <w:rsid w:val="007231D6"/>
    <w:rsid w:val="00725ECB"/>
    <w:rsid w:val="007325E1"/>
    <w:rsid w:val="0073261A"/>
    <w:rsid w:val="00734E37"/>
    <w:rsid w:val="007514E0"/>
    <w:rsid w:val="00752E98"/>
    <w:rsid w:val="00754057"/>
    <w:rsid w:val="00755DDE"/>
    <w:rsid w:val="00772283"/>
    <w:rsid w:val="0079033E"/>
    <w:rsid w:val="007C6DAC"/>
    <w:rsid w:val="007D4E99"/>
    <w:rsid w:val="007E1FC4"/>
    <w:rsid w:val="007E47A7"/>
    <w:rsid w:val="007E5C7C"/>
    <w:rsid w:val="007F58C4"/>
    <w:rsid w:val="008038B4"/>
    <w:rsid w:val="00805F9F"/>
    <w:rsid w:val="00820308"/>
    <w:rsid w:val="0083242D"/>
    <w:rsid w:val="00832959"/>
    <w:rsid w:val="00834B0F"/>
    <w:rsid w:val="0084049C"/>
    <w:rsid w:val="00840816"/>
    <w:rsid w:val="00852381"/>
    <w:rsid w:val="00857445"/>
    <w:rsid w:val="0086002D"/>
    <w:rsid w:val="008606F4"/>
    <w:rsid w:val="00861602"/>
    <w:rsid w:val="008648FD"/>
    <w:rsid w:val="008678F1"/>
    <w:rsid w:val="00876852"/>
    <w:rsid w:val="0088473A"/>
    <w:rsid w:val="00886C2B"/>
    <w:rsid w:val="008A69DD"/>
    <w:rsid w:val="008A7A15"/>
    <w:rsid w:val="008B2576"/>
    <w:rsid w:val="008B7947"/>
    <w:rsid w:val="008C6353"/>
    <w:rsid w:val="008D2388"/>
    <w:rsid w:val="008E04C9"/>
    <w:rsid w:val="008F2205"/>
    <w:rsid w:val="00912742"/>
    <w:rsid w:val="00914D3E"/>
    <w:rsid w:val="00925BA1"/>
    <w:rsid w:val="00927CED"/>
    <w:rsid w:val="009321F8"/>
    <w:rsid w:val="00936EF5"/>
    <w:rsid w:val="009375D0"/>
    <w:rsid w:val="00952093"/>
    <w:rsid w:val="009557E3"/>
    <w:rsid w:val="00956413"/>
    <w:rsid w:val="00957B26"/>
    <w:rsid w:val="00964C50"/>
    <w:rsid w:val="00973E88"/>
    <w:rsid w:val="00974653"/>
    <w:rsid w:val="00976D42"/>
    <w:rsid w:val="00992AE4"/>
    <w:rsid w:val="00993B9C"/>
    <w:rsid w:val="0099487D"/>
    <w:rsid w:val="00995139"/>
    <w:rsid w:val="009A1EAA"/>
    <w:rsid w:val="009A2BE6"/>
    <w:rsid w:val="009A3B1E"/>
    <w:rsid w:val="009C2504"/>
    <w:rsid w:val="009C438B"/>
    <w:rsid w:val="009E03E5"/>
    <w:rsid w:val="009E0BE5"/>
    <w:rsid w:val="009E72EF"/>
    <w:rsid w:val="00A017B5"/>
    <w:rsid w:val="00A03ECB"/>
    <w:rsid w:val="00A054EC"/>
    <w:rsid w:val="00A10156"/>
    <w:rsid w:val="00A16D12"/>
    <w:rsid w:val="00A27C65"/>
    <w:rsid w:val="00A31DC8"/>
    <w:rsid w:val="00A36553"/>
    <w:rsid w:val="00A37A4F"/>
    <w:rsid w:val="00A472CD"/>
    <w:rsid w:val="00A62049"/>
    <w:rsid w:val="00A70874"/>
    <w:rsid w:val="00A82CFE"/>
    <w:rsid w:val="00A84A18"/>
    <w:rsid w:val="00A91B64"/>
    <w:rsid w:val="00A94943"/>
    <w:rsid w:val="00AB0B80"/>
    <w:rsid w:val="00AB50C3"/>
    <w:rsid w:val="00AC03C7"/>
    <w:rsid w:val="00AC0FF1"/>
    <w:rsid w:val="00AC544C"/>
    <w:rsid w:val="00AD39BF"/>
    <w:rsid w:val="00AE2264"/>
    <w:rsid w:val="00AF0396"/>
    <w:rsid w:val="00AF253B"/>
    <w:rsid w:val="00AF3120"/>
    <w:rsid w:val="00B029A4"/>
    <w:rsid w:val="00B21056"/>
    <w:rsid w:val="00B23C0F"/>
    <w:rsid w:val="00B278F8"/>
    <w:rsid w:val="00B3290D"/>
    <w:rsid w:val="00B33707"/>
    <w:rsid w:val="00B35506"/>
    <w:rsid w:val="00B35986"/>
    <w:rsid w:val="00B40FD8"/>
    <w:rsid w:val="00B4440E"/>
    <w:rsid w:val="00B46E58"/>
    <w:rsid w:val="00B51893"/>
    <w:rsid w:val="00B537FB"/>
    <w:rsid w:val="00B634D2"/>
    <w:rsid w:val="00B71AC3"/>
    <w:rsid w:val="00B71AF2"/>
    <w:rsid w:val="00B736DF"/>
    <w:rsid w:val="00B76667"/>
    <w:rsid w:val="00B86960"/>
    <w:rsid w:val="00BC4B85"/>
    <w:rsid w:val="00C02E46"/>
    <w:rsid w:val="00C135F5"/>
    <w:rsid w:val="00C162DE"/>
    <w:rsid w:val="00C16EAE"/>
    <w:rsid w:val="00C34675"/>
    <w:rsid w:val="00C41DCB"/>
    <w:rsid w:val="00C44FD0"/>
    <w:rsid w:val="00C45AAF"/>
    <w:rsid w:val="00C46465"/>
    <w:rsid w:val="00C507B4"/>
    <w:rsid w:val="00C5655A"/>
    <w:rsid w:val="00C60B29"/>
    <w:rsid w:val="00C60DC8"/>
    <w:rsid w:val="00C63E56"/>
    <w:rsid w:val="00C649A5"/>
    <w:rsid w:val="00C7334D"/>
    <w:rsid w:val="00C77380"/>
    <w:rsid w:val="00C81116"/>
    <w:rsid w:val="00C875D6"/>
    <w:rsid w:val="00C970CC"/>
    <w:rsid w:val="00CA1A0B"/>
    <w:rsid w:val="00CA649D"/>
    <w:rsid w:val="00CA6EFB"/>
    <w:rsid w:val="00CB51DD"/>
    <w:rsid w:val="00CC7B56"/>
    <w:rsid w:val="00CD10BD"/>
    <w:rsid w:val="00CD471A"/>
    <w:rsid w:val="00CD6F8B"/>
    <w:rsid w:val="00CE15F5"/>
    <w:rsid w:val="00CE42F7"/>
    <w:rsid w:val="00CE6CD1"/>
    <w:rsid w:val="00CE7506"/>
    <w:rsid w:val="00CF62F9"/>
    <w:rsid w:val="00CF7799"/>
    <w:rsid w:val="00D017FB"/>
    <w:rsid w:val="00D04FF7"/>
    <w:rsid w:val="00D13A00"/>
    <w:rsid w:val="00D14C22"/>
    <w:rsid w:val="00D212B7"/>
    <w:rsid w:val="00D24A88"/>
    <w:rsid w:val="00D26CB0"/>
    <w:rsid w:val="00D37C82"/>
    <w:rsid w:val="00D42A5F"/>
    <w:rsid w:val="00D509C7"/>
    <w:rsid w:val="00D61556"/>
    <w:rsid w:val="00D70C94"/>
    <w:rsid w:val="00D73CF6"/>
    <w:rsid w:val="00D8211B"/>
    <w:rsid w:val="00D8757A"/>
    <w:rsid w:val="00D876C8"/>
    <w:rsid w:val="00D87E69"/>
    <w:rsid w:val="00D92595"/>
    <w:rsid w:val="00DA6E90"/>
    <w:rsid w:val="00DB2665"/>
    <w:rsid w:val="00DC265E"/>
    <w:rsid w:val="00DC2894"/>
    <w:rsid w:val="00DC5433"/>
    <w:rsid w:val="00DF07C6"/>
    <w:rsid w:val="00DF2654"/>
    <w:rsid w:val="00DF59DC"/>
    <w:rsid w:val="00E20307"/>
    <w:rsid w:val="00E3360B"/>
    <w:rsid w:val="00E34DAC"/>
    <w:rsid w:val="00E372AF"/>
    <w:rsid w:val="00E44A9D"/>
    <w:rsid w:val="00E468D5"/>
    <w:rsid w:val="00E50ECE"/>
    <w:rsid w:val="00E5575F"/>
    <w:rsid w:val="00E601EB"/>
    <w:rsid w:val="00E65A69"/>
    <w:rsid w:val="00E70CDC"/>
    <w:rsid w:val="00E71788"/>
    <w:rsid w:val="00E8523B"/>
    <w:rsid w:val="00E95D50"/>
    <w:rsid w:val="00E96272"/>
    <w:rsid w:val="00EA1D5B"/>
    <w:rsid w:val="00EA308F"/>
    <w:rsid w:val="00EA6ACA"/>
    <w:rsid w:val="00EB5735"/>
    <w:rsid w:val="00EC0C07"/>
    <w:rsid w:val="00ED027F"/>
    <w:rsid w:val="00ED2CC8"/>
    <w:rsid w:val="00EE4A85"/>
    <w:rsid w:val="00EF0302"/>
    <w:rsid w:val="00EF0E38"/>
    <w:rsid w:val="00EF660A"/>
    <w:rsid w:val="00F05E54"/>
    <w:rsid w:val="00F1029B"/>
    <w:rsid w:val="00F14E1E"/>
    <w:rsid w:val="00F2105C"/>
    <w:rsid w:val="00F24C3F"/>
    <w:rsid w:val="00F313B8"/>
    <w:rsid w:val="00F41A5B"/>
    <w:rsid w:val="00F4519A"/>
    <w:rsid w:val="00F46B25"/>
    <w:rsid w:val="00F46CB6"/>
    <w:rsid w:val="00F478FF"/>
    <w:rsid w:val="00F53863"/>
    <w:rsid w:val="00F55867"/>
    <w:rsid w:val="00F5645E"/>
    <w:rsid w:val="00F644FF"/>
    <w:rsid w:val="00F670B4"/>
    <w:rsid w:val="00F72C6C"/>
    <w:rsid w:val="00F75C3B"/>
    <w:rsid w:val="00F82529"/>
    <w:rsid w:val="00F8486D"/>
    <w:rsid w:val="00F84892"/>
    <w:rsid w:val="00F8635F"/>
    <w:rsid w:val="00F87189"/>
    <w:rsid w:val="00F87347"/>
    <w:rsid w:val="00F97D38"/>
    <w:rsid w:val="00FA7C43"/>
    <w:rsid w:val="00FC00F8"/>
    <w:rsid w:val="00FC63C6"/>
    <w:rsid w:val="00FC79E9"/>
    <w:rsid w:val="00FD09A0"/>
    <w:rsid w:val="00FD1E82"/>
    <w:rsid w:val="00FF7393"/>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1C717D"/>
  <w15:chartTrackingRefBased/>
  <w15:docId w15:val="{A1A79779-5BB0-4FA8-BF77-37F49AEC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5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C3B"/>
    <w:pPr>
      <w:ind w:left="720"/>
      <w:contextualSpacing/>
    </w:pPr>
  </w:style>
  <w:style w:type="paragraph" w:styleId="Header">
    <w:name w:val="header"/>
    <w:basedOn w:val="Normal"/>
    <w:link w:val="HeaderChar"/>
    <w:uiPriority w:val="99"/>
    <w:unhideWhenUsed/>
    <w:rsid w:val="00D61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56"/>
  </w:style>
  <w:style w:type="paragraph" w:styleId="Footer">
    <w:name w:val="footer"/>
    <w:basedOn w:val="Normal"/>
    <w:link w:val="FooterChar"/>
    <w:uiPriority w:val="99"/>
    <w:unhideWhenUsed/>
    <w:rsid w:val="00D61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56"/>
  </w:style>
  <w:style w:type="character" w:styleId="CommentReference">
    <w:name w:val="annotation reference"/>
    <w:basedOn w:val="DefaultParagraphFont"/>
    <w:uiPriority w:val="99"/>
    <w:semiHidden/>
    <w:unhideWhenUsed/>
    <w:rsid w:val="009A2BE6"/>
    <w:rPr>
      <w:sz w:val="16"/>
      <w:szCs w:val="16"/>
    </w:rPr>
  </w:style>
  <w:style w:type="paragraph" w:styleId="CommentText">
    <w:name w:val="annotation text"/>
    <w:basedOn w:val="Normal"/>
    <w:link w:val="CommentTextChar"/>
    <w:uiPriority w:val="99"/>
    <w:unhideWhenUsed/>
    <w:rsid w:val="000F049A"/>
    <w:pPr>
      <w:spacing w:line="240" w:lineRule="auto"/>
    </w:pPr>
    <w:rPr>
      <w:sz w:val="20"/>
      <w:szCs w:val="20"/>
    </w:rPr>
  </w:style>
  <w:style w:type="character" w:customStyle="1" w:styleId="CommentTextChar">
    <w:name w:val="Comment Text Char"/>
    <w:basedOn w:val="DefaultParagraphFont"/>
    <w:link w:val="CommentText"/>
    <w:uiPriority w:val="99"/>
    <w:rsid w:val="009A2BE6"/>
    <w:rPr>
      <w:sz w:val="20"/>
      <w:szCs w:val="20"/>
    </w:rPr>
  </w:style>
  <w:style w:type="paragraph" w:styleId="CommentSubject">
    <w:name w:val="annotation subject"/>
    <w:basedOn w:val="CommentText"/>
    <w:next w:val="CommentText"/>
    <w:link w:val="CommentSubjectChar"/>
    <w:uiPriority w:val="99"/>
    <w:semiHidden/>
    <w:unhideWhenUsed/>
    <w:rsid w:val="009A2BE6"/>
    <w:rPr>
      <w:b/>
      <w:bCs/>
    </w:rPr>
  </w:style>
  <w:style w:type="character" w:customStyle="1" w:styleId="CommentSubjectChar">
    <w:name w:val="Comment Subject Char"/>
    <w:basedOn w:val="CommentTextChar"/>
    <w:link w:val="CommentSubject"/>
    <w:uiPriority w:val="99"/>
    <w:semiHidden/>
    <w:rsid w:val="009A2BE6"/>
    <w:rPr>
      <w:b/>
      <w:bCs/>
      <w:sz w:val="20"/>
      <w:szCs w:val="20"/>
    </w:rPr>
  </w:style>
  <w:style w:type="paragraph" w:styleId="BalloonText">
    <w:name w:val="Balloon Text"/>
    <w:basedOn w:val="Normal"/>
    <w:link w:val="BalloonTextChar"/>
    <w:uiPriority w:val="99"/>
    <w:semiHidden/>
    <w:unhideWhenUsed/>
    <w:rsid w:val="009A2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BE6"/>
    <w:rPr>
      <w:rFonts w:ascii="Segoe UI" w:hAnsi="Segoe UI" w:cs="Segoe UI"/>
      <w:sz w:val="18"/>
      <w:szCs w:val="18"/>
    </w:rPr>
  </w:style>
  <w:style w:type="paragraph" w:styleId="Revision">
    <w:name w:val="Revision"/>
    <w:hidden/>
    <w:uiPriority w:val="99"/>
    <w:semiHidden/>
    <w:rsid w:val="000F049A"/>
    <w:pPr>
      <w:spacing w:after="0" w:line="240" w:lineRule="auto"/>
    </w:pPr>
  </w:style>
  <w:style w:type="paragraph" w:styleId="NoSpacing">
    <w:name w:val="No Spacing"/>
    <w:uiPriority w:val="1"/>
    <w:qFormat/>
    <w:rsid w:val="001B4ABD"/>
    <w:pPr>
      <w:spacing w:after="0" w:line="240" w:lineRule="auto"/>
    </w:pPr>
  </w:style>
  <w:style w:type="paragraph" w:styleId="ListBullet">
    <w:name w:val="List Bullet"/>
    <w:basedOn w:val="Normal"/>
    <w:uiPriority w:val="99"/>
    <w:unhideWhenUsed/>
    <w:rsid w:val="001B4ABD"/>
    <w:pPr>
      <w:numPr>
        <w:numId w:val="14"/>
      </w:numPr>
      <w:contextualSpacing/>
    </w:pPr>
  </w:style>
  <w:style w:type="character" w:styleId="Hyperlink">
    <w:name w:val="Hyperlink"/>
    <w:basedOn w:val="DefaultParagraphFont"/>
    <w:uiPriority w:val="99"/>
    <w:unhideWhenUsed/>
    <w:rsid w:val="00CA1A0B"/>
    <w:rPr>
      <w:color w:val="0563C1" w:themeColor="hyperlink"/>
      <w:u w:val="single"/>
    </w:rPr>
  </w:style>
  <w:style w:type="character" w:styleId="UnresolvedMention">
    <w:name w:val="Unresolved Mention"/>
    <w:basedOn w:val="DefaultParagraphFont"/>
    <w:uiPriority w:val="99"/>
    <w:semiHidden/>
    <w:unhideWhenUsed/>
    <w:rsid w:val="00CA1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1881">
      <w:bodyDiv w:val="1"/>
      <w:marLeft w:val="0"/>
      <w:marRight w:val="0"/>
      <w:marTop w:val="0"/>
      <w:marBottom w:val="0"/>
      <w:divBdr>
        <w:top w:val="none" w:sz="0" w:space="0" w:color="auto"/>
        <w:left w:val="none" w:sz="0" w:space="0" w:color="auto"/>
        <w:bottom w:val="none" w:sz="0" w:space="0" w:color="auto"/>
        <w:right w:val="none" w:sz="0" w:space="0" w:color="auto"/>
      </w:divBdr>
    </w:div>
    <w:div w:id="214775687">
      <w:bodyDiv w:val="1"/>
      <w:marLeft w:val="0"/>
      <w:marRight w:val="0"/>
      <w:marTop w:val="0"/>
      <w:marBottom w:val="0"/>
      <w:divBdr>
        <w:top w:val="none" w:sz="0" w:space="0" w:color="auto"/>
        <w:left w:val="none" w:sz="0" w:space="0" w:color="auto"/>
        <w:bottom w:val="none" w:sz="0" w:space="0" w:color="auto"/>
        <w:right w:val="none" w:sz="0" w:space="0" w:color="auto"/>
      </w:divBdr>
    </w:div>
    <w:div w:id="683047589">
      <w:bodyDiv w:val="1"/>
      <w:marLeft w:val="0"/>
      <w:marRight w:val="0"/>
      <w:marTop w:val="0"/>
      <w:marBottom w:val="0"/>
      <w:divBdr>
        <w:top w:val="none" w:sz="0" w:space="0" w:color="auto"/>
        <w:left w:val="none" w:sz="0" w:space="0" w:color="auto"/>
        <w:bottom w:val="none" w:sz="0" w:space="0" w:color="auto"/>
        <w:right w:val="none" w:sz="0" w:space="0" w:color="auto"/>
      </w:divBdr>
      <w:divsChild>
        <w:div w:id="568730437">
          <w:marLeft w:val="360"/>
          <w:marRight w:val="0"/>
          <w:marTop w:val="200"/>
          <w:marBottom w:val="0"/>
          <w:divBdr>
            <w:top w:val="none" w:sz="0" w:space="0" w:color="auto"/>
            <w:left w:val="none" w:sz="0" w:space="0" w:color="auto"/>
            <w:bottom w:val="none" w:sz="0" w:space="0" w:color="auto"/>
            <w:right w:val="none" w:sz="0" w:space="0" w:color="auto"/>
          </w:divBdr>
        </w:div>
        <w:div w:id="1197159459">
          <w:marLeft w:val="1080"/>
          <w:marRight w:val="0"/>
          <w:marTop w:val="100"/>
          <w:marBottom w:val="0"/>
          <w:divBdr>
            <w:top w:val="none" w:sz="0" w:space="0" w:color="auto"/>
            <w:left w:val="none" w:sz="0" w:space="0" w:color="auto"/>
            <w:bottom w:val="none" w:sz="0" w:space="0" w:color="auto"/>
            <w:right w:val="none" w:sz="0" w:space="0" w:color="auto"/>
          </w:divBdr>
        </w:div>
        <w:div w:id="388647277">
          <w:marLeft w:val="1800"/>
          <w:marRight w:val="0"/>
          <w:marTop w:val="100"/>
          <w:marBottom w:val="0"/>
          <w:divBdr>
            <w:top w:val="none" w:sz="0" w:space="0" w:color="auto"/>
            <w:left w:val="none" w:sz="0" w:space="0" w:color="auto"/>
            <w:bottom w:val="none" w:sz="0" w:space="0" w:color="auto"/>
            <w:right w:val="none" w:sz="0" w:space="0" w:color="auto"/>
          </w:divBdr>
        </w:div>
        <w:div w:id="1015377594">
          <w:marLeft w:val="1080"/>
          <w:marRight w:val="0"/>
          <w:marTop w:val="100"/>
          <w:marBottom w:val="0"/>
          <w:divBdr>
            <w:top w:val="none" w:sz="0" w:space="0" w:color="auto"/>
            <w:left w:val="none" w:sz="0" w:space="0" w:color="auto"/>
            <w:bottom w:val="none" w:sz="0" w:space="0" w:color="auto"/>
            <w:right w:val="none" w:sz="0" w:space="0" w:color="auto"/>
          </w:divBdr>
        </w:div>
        <w:div w:id="485754465">
          <w:marLeft w:val="1800"/>
          <w:marRight w:val="0"/>
          <w:marTop w:val="100"/>
          <w:marBottom w:val="0"/>
          <w:divBdr>
            <w:top w:val="none" w:sz="0" w:space="0" w:color="auto"/>
            <w:left w:val="none" w:sz="0" w:space="0" w:color="auto"/>
            <w:bottom w:val="none" w:sz="0" w:space="0" w:color="auto"/>
            <w:right w:val="none" w:sz="0" w:space="0" w:color="auto"/>
          </w:divBdr>
        </w:div>
        <w:div w:id="557402575">
          <w:marLeft w:val="1800"/>
          <w:marRight w:val="0"/>
          <w:marTop w:val="100"/>
          <w:marBottom w:val="0"/>
          <w:divBdr>
            <w:top w:val="none" w:sz="0" w:space="0" w:color="auto"/>
            <w:left w:val="none" w:sz="0" w:space="0" w:color="auto"/>
            <w:bottom w:val="none" w:sz="0" w:space="0" w:color="auto"/>
            <w:right w:val="none" w:sz="0" w:space="0" w:color="auto"/>
          </w:divBdr>
        </w:div>
        <w:div w:id="247809400">
          <w:marLeft w:val="1800"/>
          <w:marRight w:val="0"/>
          <w:marTop w:val="100"/>
          <w:marBottom w:val="0"/>
          <w:divBdr>
            <w:top w:val="none" w:sz="0" w:space="0" w:color="auto"/>
            <w:left w:val="none" w:sz="0" w:space="0" w:color="auto"/>
            <w:bottom w:val="none" w:sz="0" w:space="0" w:color="auto"/>
            <w:right w:val="none" w:sz="0" w:space="0" w:color="auto"/>
          </w:divBdr>
        </w:div>
      </w:divsChild>
    </w:div>
    <w:div w:id="1176577196">
      <w:bodyDiv w:val="1"/>
      <w:marLeft w:val="0"/>
      <w:marRight w:val="0"/>
      <w:marTop w:val="0"/>
      <w:marBottom w:val="0"/>
      <w:divBdr>
        <w:top w:val="none" w:sz="0" w:space="0" w:color="auto"/>
        <w:left w:val="none" w:sz="0" w:space="0" w:color="auto"/>
        <w:bottom w:val="none" w:sz="0" w:space="0" w:color="auto"/>
        <w:right w:val="none" w:sz="0" w:space="0" w:color="auto"/>
      </w:divBdr>
    </w:div>
    <w:div w:id="1291550683">
      <w:bodyDiv w:val="1"/>
      <w:marLeft w:val="0"/>
      <w:marRight w:val="0"/>
      <w:marTop w:val="0"/>
      <w:marBottom w:val="0"/>
      <w:divBdr>
        <w:top w:val="none" w:sz="0" w:space="0" w:color="auto"/>
        <w:left w:val="none" w:sz="0" w:space="0" w:color="auto"/>
        <w:bottom w:val="none" w:sz="0" w:space="0" w:color="auto"/>
        <w:right w:val="none" w:sz="0" w:space="0" w:color="auto"/>
      </w:divBdr>
      <w:divsChild>
        <w:div w:id="1327511342">
          <w:marLeft w:val="360"/>
          <w:marRight w:val="0"/>
          <w:marTop w:val="200"/>
          <w:marBottom w:val="0"/>
          <w:divBdr>
            <w:top w:val="none" w:sz="0" w:space="0" w:color="auto"/>
            <w:left w:val="none" w:sz="0" w:space="0" w:color="auto"/>
            <w:bottom w:val="none" w:sz="0" w:space="0" w:color="auto"/>
            <w:right w:val="none" w:sz="0" w:space="0" w:color="auto"/>
          </w:divBdr>
        </w:div>
        <w:div w:id="458190539">
          <w:marLeft w:val="360"/>
          <w:marRight w:val="0"/>
          <w:marTop w:val="200"/>
          <w:marBottom w:val="0"/>
          <w:divBdr>
            <w:top w:val="none" w:sz="0" w:space="0" w:color="auto"/>
            <w:left w:val="none" w:sz="0" w:space="0" w:color="auto"/>
            <w:bottom w:val="none" w:sz="0" w:space="0" w:color="auto"/>
            <w:right w:val="none" w:sz="0" w:space="0" w:color="auto"/>
          </w:divBdr>
        </w:div>
        <w:div w:id="808546740">
          <w:marLeft w:val="360"/>
          <w:marRight w:val="0"/>
          <w:marTop w:val="200"/>
          <w:marBottom w:val="0"/>
          <w:divBdr>
            <w:top w:val="none" w:sz="0" w:space="0" w:color="auto"/>
            <w:left w:val="none" w:sz="0" w:space="0" w:color="auto"/>
            <w:bottom w:val="none" w:sz="0" w:space="0" w:color="auto"/>
            <w:right w:val="none" w:sz="0" w:space="0" w:color="auto"/>
          </w:divBdr>
        </w:div>
        <w:div w:id="1979408517">
          <w:marLeft w:val="360"/>
          <w:marRight w:val="0"/>
          <w:marTop w:val="200"/>
          <w:marBottom w:val="0"/>
          <w:divBdr>
            <w:top w:val="none" w:sz="0" w:space="0" w:color="auto"/>
            <w:left w:val="none" w:sz="0" w:space="0" w:color="auto"/>
            <w:bottom w:val="none" w:sz="0" w:space="0" w:color="auto"/>
            <w:right w:val="none" w:sz="0" w:space="0" w:color="auto"/>
          </w:divBdr>
        </w:div>
        <w:div w:id="1159343364">
          <w:marLeft w:val="360"/>
          <w:marRight w:val="0"/>
          <w:marTop w:val="200"/>
          <w:marBottom w:val="0"/>
          <w:divBdr>
            <w:top w:val="none" w:sz="0" w:space="0" w:color="auto"/>
            <w:left w:val="none" w:sz="0" w:space="0" w:color="auto"/>
            <w:bottom w:val="none" w:sz="0" w:space="0" w:color="auto"/>
            <w:right w:val="none" w:sz="0" w:space="0" w:color="auto"/>
          </w:divBdr>
        </w:div>
        <w:div w:id="1441098120">
          <w:marLeft w:val="1080"/>
          <w:marRight w:val="0"/>
          <w:marTop w:val="100"/>
          <w:marBottom w:val="0"/>
          <w:divBdr>
            <w:top w:val="none" w:sz="0" w:space="0" w:color="auto"/>
            <w:left w:val="none" w:sz="0" w:space="0" w:color="auto"/>
            <w:bottom w:val="none" w:sz="0" w:space="0" w:color="auto"/>
            <w:right w:val="none" w:sz="0" w:space="0" w:color="auto"/>
          </w:divBdr>
        </w:div>
        <w:div w:id="1827551915">
          <w:marLeft w:val="1080"/>
          <w:marRight w:val="0"/>
          <w:marTop w:val="100"/>
          <w:marBottom w:val="0"/>
          <w:divBdr>
            <w:top w:val="none" w:sz="0" w:space="0" w:color="auto"/>
            <w:left w:val="none" w:sz="0" w:space="0" w:color="auto"/>
            <w:bottom w:val="none" w:sz="0" w:space="0" w:color="auto"/>
            <w:right w:val="none" w:sz="0" w:space="0" w:color="auto"/>
          </w:divBdr>
        </w:div>
        <w:div w:id="428935002">
          <w:marLeft w:val="1080"/>
          <w:marRight w:val="0"/>
          <w:marTop w:val="100"/>
          <w:marBottom w:val="0"/>
          <w:divBdr>
            <w:top w:val="none" w:sz="0" w:space="0" w:color="auto"/>
            <w:left w:val="none" w:sz="0" w:space="0" w:color="auto"/>
            <w:bottom w:val="none" w:sz="0" w:space="0" w:color="auto"/>
            <w:right w:val="none" w:sz="0" w:space="0" w:color="auto"/>
          </w:divBdr>
        </w:div>
        <w:div w:id="241064980">
          <w:marLeft w:val="1800"/>
          <w:marRight w:val="0"/>
          <w:marTop w:val="100"/>
          <w:marBottom w:val="0"/>
          <w:divBdr>
            <w:top w:val="none" w:sz="0" w:space="0" w:color="auto"/>
            <w:left w:val="none" w:sz="0" w:space="0" w:color="auto"/>
            <w:bottom w:val="none" w:sz="0" w:space="0" w:color="auto"/>
            <w:right w:val="none" w:sz="0" w:space="0" w:color="auto"/>
          </w:divBdr>
        </w:div>
        <w:div w:id="1101950470">
          <w:marLeft w:val="1080"/>
          <w:marRight w:val="0"/>
          <w:marTop w:val="100"/>
          <w:marBottom w:val="0"/>
          <w:divBdr>
            <w:top w:val="none" w:sz="0" w:space="0" w:color="auto"/>
            <w:left w:val="none" w:sz="0" w:space="0" w:color="auto"/>
            <w:bottom w:val="none" w:sz="0" w:space="0" w:color="auto"/>
            <w:right w:val="none" w:sz="0" w:space="0" w:color="auto"/>
          </w:divBdr>
        </w:div>
        <w:div w:id="1777598802">
          <w:marLeft w:val="1800"/>
          <w:marRight w:val="0"/>
          <w:marTop w:val="100"/>
          <w:marBottom w:val="0"/>
          <w:divBdr>
            <w:top w:val="none" w:sz="0" w:space="0" w:color="auto"/>
            <w:left w:val="none" w:sz="0" w:space="0" w:color="auto"/>
            <w:bottom w:val="none" w:sz="0" w:space="0" w:color="auto"/>
            <w:right w:val="none" w:sz="0" w:space="0" w:color="auto"/>
          </w:divBdr>
        </w:div>
        <w:div w:id="1246770289">
          <w:marLeft w:val="1080"/>
          <w:marRight w:val="0"/>
          <w:marTop w:val="100"/>
          <w:marBottom w:val="0"/>
          <w:divBdr>
            <w:top w:val="none" w:sz="0" w:space="0" w:color="auto"/>
            <w:left w:val="none" w:sz="0" w:space="0" w:color="auto"/>
            <w:bottom w:val="none" w:sz="0" w:space="0" w:color="auto"/>
            <w:right w:val="none" w:sz="0" w:space="0" w:color="auto"/>
          </w:divBdr>
        </w:div>
        <w:div w:id="774907667">
          <w:marLeft w:val="1800"/>
          <w:marRight w:val="0"/>
          <w:marTop w:val="100"/>
          <w:marBottom w:val="0"/>
          <w:divBdr>
            <w:top w:val="none" w:sz="0" w:space="0" w:color="auto"/>
            <w:left w:val="none" w:sz="0" w:space="0" w:color="auto"/>
            <w:bottom w:val="none" w:sz="0" w:space="0" w:color="auto"/>
            <w:right w:val="none" w:sz="0" w:space="0" w:color="auto"/>
          </w:divBdr>
        </w:div>
        <w:div w:id="130445973">
          <w:marLeft w:val="1800"/>
          <w:marRight w:val="0"/>
          <w:marTop w:val="100"/>
          <w:marBottom w:val="0"/>
          <w:divBdr>
            <w:top w:val="none" w:sz="0" w:space="0" w:color="auto"/>
            <w:left w:val="none" w:sz="0" w:space="0" w:color="auto"/>
            <w:bottom w:val="none" w:sz="0" w:space="0" w:color="auto"/>
            <w:right w:val="none" w:sz="0" w:space="0" w:color="auto"/>
          </w:divBdr>
        </w:div>
        <w:div w:id="1617249551">
          <w:marLeft w:val="1080"/>
          <w:marRight w:val="0"/>
          <w:marTop w:val="100"/>
          <w:marBottom w:val="0"/>
          <w:divBdr>
            <w:top w:val="none" w:sz="0" w:space="0" w:color="auto"/>
            <w:left w:val="none" w:sz="0" w:space="0" w:color="auto"/>
            <w:bottom w:val="none" w:sz="0" w:space="0" w:color="auto"/>
            <w:right w:val="none" w:sz="0" w:space="0" w:color="auto"/>
          </w:divBdr>
        </w:div>
        <w:div w:id="69986258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omeone.tobeconfirmed@icc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95B13210AFE14A8616715270379AF6" ma:contentTypeVersion="11" ma:contentTypeDescription="Create a new document." ma:contentTypeScope="" ma:versionID="1470aa4e1bee7daa1e153bcdd306122a">
  <xsd:schema xmlns:xsd="http://www.w3.org/2001/XMLSchema" xmlns:xs="http://www.w3.org/2001/XMLSchema" xmlns:p="http://schemas.microsoft.com/office/2006/metadata/properties" xmlns:ns3="0f12971c-3e29-4fd6-968a-bcd81f13078d" xmlns:ns4="da4f112c-480c-443f-a670-40cdfae14e27" targetNamespace="http://schemas.microsoft.com/office/2006/metadata/properties" ma:root="true" ma:fieldsID="beeedd9025cf504f828268a9664e2806" ns3:_="" ns4:_="">
    <xsd:import namespace="0f12971c-3e29-4fd6-968a-bcd81f13078d"/>
    <xsd:import namespace="da4f112c-480c-443f-a670-40cdfae14e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2971c-3e29-4fd6-968a-bcd81f130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f112c-480c-443f-a670-40cdfae14e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32E51-4305-459A-BE71-7EA87EF8EEEF}">
  <ds:schemaRefs>
    <ds:schemaRef ds:uri="http://schemas.microsoft.com/office/2006/documentManagement/types"/>
    <ds:schemaRef ds:uri="0f12971c-3e29-4fd6-968a-bcd81f13078d"/>
    <ds:schemaRef ds:uri="http://purl.org/dc/dcmitype/"/>
    <ds:schemaRef ds:uri="http://schemas.microsoft.com/office/infopath/2007/PartnerControls"/>
    <ds:schemaRef ds:uri="http://purl.org/dc/elements/1.1/"/>
    <ds:schemaRef ds:uri="http://schemas.microsoft.com/office/2006/metadata/properties"/>
    <ds:schemaRef ds:uri="da4f112c-480c-443f-a670-40cdfae14e27"/>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03462B-4553-4BA1-A3A2-5C3A3014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2971c-3e29-4fd6-968a-bcd81f13078d"/>
    <ds:schemaRef ds:uri="da4f112c-480c-443f-a670-40cdfae14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746E3-D288-4D4D-8C67-C6198017ED6A}">
  <ds:schemaRefs>
    <ds:schemaRef ds:uri="http://schemas.microsoft.com/sharepoint/v3/contenttype/forms"/>
  </ds:schemaRefs>
</ds:datastoreItem>
</file>

<file path=customXml/itemProps4.xml><?xml version="1.0" encoding="utf-8"?>
<ds:datastoreItem xmlns:ds="http://schemas.openxmlformats.org/officeDocument/2006/customXml" ds:itemID="{DC87CD8F-2EC2-412E-91E6-76475B80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Murphy</dc:creator>
  <cp:keywords/>
  <dc:description/>
  <cp:lastModifiedBy>Mark Holmes</cp:lastModifiedBy>
  <cp:revision>86</cp:revision>
  <cp:lastPrinted>2019-09-18T09:43:00Z</cp:lastPrinted>
  <dcterms:created xsi:type="dcterms:W3CDTF">2019-09-04T05:52:00Z</dcterms:created>
  <dcterms:modified xsi:type="dcterms:W3CDTF">2019-10-04T09:35:00Z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True</vt:lpwstr>
  </property>
  <property fmtid="{D5CDD505-2E9C-101B-9397-08002B2CF9AE}" pid="3" name="MSIP_Label_fb5e2db6-eecf-4aa2-8fc3-174bf94bce19_SiteId">
    <vt:lpwstr>ceb177bf-013b-49ab-8a9c-4abce32afc1e</vt:lpwstr>
  </property>
  <property fmtid="{D5CDD505-2E9C-101B-9397-08002B2CF9AE}" pid="4" name="MSIP_Label_fb5e2db6-eecf-4aa2-8fc3-174bf94bce19_Owner">
    <vt:lpwstr>Murphy_Michael_C@cat.com</vt:lpwstr>
  </property>
  <property fmtid="{D5CDD505-2E9C-101B-9397-08002B2CF9AE}" pid="5" name="MSIP_Label_fb5e2db6-eecf-4aa2-8fc3-174bf94bce19_SetDate">
    <vt:lpwstr>2019-05-13T22:52:13.7101990Z</vt:lpwstr>
  </property>
  <property fmtid="{D5CDD505-2E9C-101B-9397-08002B2CF9AE}" pid="6" name="MSIP_Label_fb5e2db6-eecf-4aa2-8fc3-174bf94bce19_Name">
    <vt:lpwstr>Cat Confidential Green</vt:lpwstr>
  </property>
  <property fmtid="{D5CDD505-2E9C-101B-9397-08002B2CF9AE}" pid="7" name="MSIP_Label_fb5e2db6-eecf-4aa2-8fc3-174bf94bce19_Application">
    <vt:lpwstr>Microsoft Azure Information Protection</vt:lpwstr>
  </property>
  <property fmtid="{D5CDD505-2E9C-101B-9397-08002B2CF9AE}" pid="8" name="MSIP_Label_fb5e2db6-eecf-4aa2-8fc3-174bf94bce19_Extended_MSFT_Method">
    <vt:lpwstr>Automatic</vt:lpwstr>
  </property>
  <property fmtid="{D5CDD505-2E9C-101B-9397-08002B2CF9AE}" pid="9" name="Sensitivity">
    <vt:lpwstr>Cat Confidential Green</vt:lpwstr>
  </property>
  <property fmtid="{D5CDD505-2E9C-101B-9397-08002B2CF9AE}" pid="10" name="ContentTypeId">
    <vt:lpwstr>0x010100AB95B13210AFE14A8616715270379AF6</vt:lpwstr>
  </property>
</Properties>
</file>